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402CC2C6" w:rsidR="00D4130D" w:rsidRPr="00BB1A70" w:rsidRDefault="00B63BDA"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Ju</w:t>
      </w:r>
      <w:r w:rsidR="001E5530">
        <w:rPr>
          <w:rFonts w:asciiTheme="minorHAnsi" w:eastAsia="Calibri" w:hAnsiTheme="minorHAnsi" w:cstheme="minorHAnsi"/>
          <w:b/>
        </w:rPr>
        <w:t>ly 2</w:t>
      </w:r>
      <w:r w:rsidR="00953CD8">
        <w:rPr>
          <w:rFonts w:asciiTheme="minorHAnsi" w:eastAsia="Calibri" w:hAnsiTheme="minorHAnsi" w:cstheme="minorHAnsi"/>
          <w:b/>
        </w:rPr>
        <w:t>3</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7FA1F2BD" w14:textId="2A296DB8" w:rsidR="00D4130D" w:rsidRPr="00BB1A70" w:rsidRDefault="005C727D"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Notice of Meeting</w:t>
      </w:r>
    </w:p>
    <w:p w14:paraId="0558D1FC" w14:textId="6C0470B7" w:rsidR="00B24D2D" w:rsidRPr="00BE328D" w:rsidRDefault="00B24D2D" w:rsidP="00B24D2D">
      <w:pPr>
        <w:pStyle w:val="ListParagraph"/>
        <w:numPr>
          <w:ilvl w:val="1"/>
          <w:numId w:val="1"/>
        </w:numPr>
        <w:spacing w:line="240" w:lineRule="auto"/>
        <w:rPr>
          <w:rFonts w:asciiTheme="minorHAnsi" w:hAnsiTheme="minorHAnsi" w:cstheme="minorHAnsi"/>
        </w:rPr>
      </w:pPr>
      <w:r w:rsidRPr="00BE328D">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w:t>
      </w:r>
    </w:p>
    <w:p w14:paraId="56A091A6" w14:textId="1038FBF3" w:rsidR="00A36ADF" w:rsidRPr="00BE328D" w:rsidRDefault="00E31DB4" w:rsidP="00A36ADF">
      <w:pPr>
        <w:pStyle w:val="ListParagraph"/>
        <w:numPr>
          <w:ilvl w:val="1"/>
          <w:numId w:val="1"/>
        </w:numPr>
        <w:spacing w:line="240" w:lineRule="auto"/>
        <w:rPr>
          <w:rFonts w:asciiTheme="minorHAnsi" w:hAnsiTheme="minorHAnsi" w:cstheme="minorHAnsi"/>
          <w:b/>
          <w:bCs/>
        </w:rPr>
      </w:pPr>
      <w:r w:rsidRPr="00BE328D">
        <w:rPr>
          <w:rFonts w:asciiTheme="minorHAnsi" w:hAnsiTheme="minorHAnsi" w:cstheme="minorHAnsi"/>
          <w:b/>
          <w:bCs/>
        </w:rPr>
        <w:t xml:space="preserve">Location and time of meeting: </w:t>
      </w:r>
      <w:r w:rsidR="00034030" w:rsidRPr="00BE328D">
        <w:rPr>
          <w:rFonts w:asciiTheme="minorHAnsi" w:hAnsiTheme="minorHAnsi" w:cstheme="minorHAnsi"/>
          <w:b/>
          <w:bCs/>
        </w:rPr>
        <w:t xml:space="preserve">Date and time of meeting will be </w:t>
      </w:r>
      <w:r w:rsidR="00670849" w:rsidRPr="00BE328D">
        <w:rPr>
          <w:rFonts w:asciiTheme="minorHAnsi" w:eastAsia="Calibri" w:hAnsiTheme="minorHAnsi" w:cstheme="minorHAnsi"/>
          <w:b/>
          <w:bCs/>
        </w:rPr>
        <w:t>4</w:t>
      </w:r>
      <w:r w:rsidRPr="00BE328D">
        <w:rPr>
          <w:rFonts w:asciiTheme="minorHAnsi" w:eastAsia="Calibri" w:hAnsiTheme="minorHAnsi" w:cstheme="minorHAnsi"/>
          <w:b/>
          <w:bCs/>
        </w:rPr>
        <w:t>:</w:t>
      </w:r>
      <w:r w:rsidR="00670849" w:rsidRPr="00BE328D">
        <w:rPr>
          <w:rFonts w:asciiTheme="minorHAnsi" w:eastAsia="Calibri" w:hAnsiTheme="minorHAnsi" w:cstheme="minorHAnsi"/>
          <w:b/>
          <w:bCs/>
        </w:rPr>
        <w:t>3</w:t>
      </w:r>
      <w:r w:rsidRPr="00BE328D">
        <w:rPr>
          <w:rFonts w:asciiTheme="minorHAnsi" w:eastAsia="Calibri" w:hAnsiTheme="minorHAnsi" w:cstheme="minorHAnsi"/>
          <w:b/>
          <w:bCs/>
        </w:rPr>
        <w:t xml:space="preserve">0 pm on </w:t>
      </w:r>
      <w:r w:rsidR="00311EC2" w:rsidRPr="00BE328D">
        <w:rPr>
          <w:rFonts w:asciiTheme="minorHAnsi" w:eastAsia="Calibri" w:hAnsiTheme="minorHAnsi" w:cstheme="minorHAnsi"/>
          <w:b/>
          <w:bCs/>
        </w:rPr>
        <w:t>July 2</w:t>
      </w:r>
      <w:r w:rsidR="00953CD8">
        <w:rPr>
          <w:rFonts w:asciiTheme="minorHAnsi" w:eastAsia="Calibri" w:hAnsiTheme="minorHAnsi" w:cstheme="minorHAnsi"/>
          <w:b/>
          <w:bCs/>
        </w:rPr>
        <w:t>3</w:t>
      </w:r>
      <w:r w:rsidR="009C1810" w:rsidRPr="00BE328D">
        <w:rPr>
          <w:rFonts w:asciiTheme="minorHAnsi" w:eastAsia="Calibri" w:hAnsiTheme="minorHAnsi" w:cstheme="minorHAnsi"/>
          <w:b/>
          <w:bCs/>
        </w:rPr>
        <w:t>, 2020</w:t>
      </w:r>
      <w:r w:rsidRPr="00BE328D">
        <w:rPr>
          <w:rFonts w:asciiTheme="minorHAnsi" w:eastAsia="Calibri" w:hAnsiTheme="minorHAnsi" w:cstheme="minorHAnsi"/>
          <w:b/>
          <w:bCs/>
        </w:rPr>
        <w:t>.</w:t>
      </w:r>
      <w:r w:rsidR="008E158A" w:rsidRPr="00BE328D">
        <w:rPr>
          <w:rFonts w:asciiTheme="minorHAnsi" w:eastAsia="Calibri" w:hAnsiTheme="minorHAnsi" w:cstheme="minorHAnsi"/>
          <w:b/>
          <w:bCs/>
        </w:rPr>
        <w:t xml:space="preserve">  </w:t>
      </w:r>
      <w:r w:rsidR="00A36ADF" w:rsidRPr="00BE328D">
        <w:rPr>
          <w:rFonts w:asciiTheme="minorHAnsi" w:eastAsia="Calibri" w:hAnsiTheme="minorHAnsi" w:cstheme="minorHAnsi"/>
          <w:b/>
          <w:bCs/>
        </w:rPr>
        <w:t>T</w:t>
      </w:r>
      <w:r w:rsidR="008E158A" w:rsidRPr="00BE328D">
        <w:rPr>
          <w:rFonts w:asciiTheme="minorHAnsi" w:eastAsia="Calibri" w:hAnsiTheme="minorHAnsi" w:cstheme="minorHAnsi"/>
          <w:b/>
          <w:bCs/>
        </w:rPr>
        <w:t xml:space="preserve">elephonic attendance </w:t>
      </w:r>
      <w:r w:rsidR="00034030" w:rsidRPr="00BE328D">
        <w:rPr>
          <w:rFonts w:asciiTheme="minorHAnsi" w:eastAsia="Calibri" w:hAnsiTheme="minorHAnsi" w:cstheme="minorHAnsi"/>
          <w:b/>
          <w:bCs/>
        </w:rPr>
        <w:t xml:space="preserve">ONLY </w:t>
      </w:r>
      <w:r w:rsidR="009C716B" w:rsidRPr="00BE328D">
        <w:rPr>
          <w:rFonts w:asciiTheme="minorHAnsi" w:eastAsia="Calibri" w:hAnsiTheme="minorHAnsi" w:cstheme="minorHAnsi"/>
          <w:b/>
          <w:bCs/>
        </w:rPr>
        <w:t>will be available for</w:t>
      </w:r>
      <w:r w:rsidR="00A36ADF" w:rsidRPr="00BE328D">
        <w:rPr>
          <w:rFonts w:asciiTheme="minorHAnsi" w:eastAsia="Calibri" w:hAnsiTheme="minorHAnsi" w:cstheme="minorHAnsi"/>
          <w:b/>
          <w:bCs/>
        </w:rPr>
        <w:t xml:space="preserve"> this meeting</w:t>
      </w:r>
      <w:r w:rsidR="00034030" w:rsidRPr="00BE328D">
        <w:rPr>
          <w:rFonts w:asciiTheme="minorHAnsi" w:eastAsia="Calibri" w:hAnsiTheme="minorHAnsi" w:cstheme="minorHAnsi"/>
          <w:b/>
          <w:bCs/>
        </w:rPr>
        <w:t xml:space="preserve"> given the </w:t>
      </w:r>
      <w:r w:rsidR="008F4D7D" w:rsidRPr="00BE328D">
        <w:rPr>
          <w:rFonts w:asciiTheme="minorHAnsi" w:eastAsia="Calibri" w:hAnsiTheme="minorHAnsi" w:cstheme="minorHAnsi"/>
          <w:b/>
          <w:bCs/>
        </w:rPr>
        <w:t xml:space="preserve">ongoing </w:t>
      </w:r>
      <w:r w:rsidR="00034030" w:rsidRPr="00BE328D">
        <w:rPr>
          <w:rFonts w:asciiTheme="minorHAnsi" w:eastAsia="Calibri" w:hAnsiTheme="minorHAnsi" w:cstheme="minorHAnsi"/>
          <w:b/>
          <w:bCs/>
        </w:rPr>
        <w:t xml:space="preserve">COVID-19 </w:t>
      </w:r>
      <w:r w:rsidR="008F4D7D" w:rsidRPr="00BE328D">
        <w:rPr>
          <w:rFonts w:asciiTheme="minorHAnsi" w:eastAsia="Calibri" w:hAnsiTheme="minorHAnsi" w:cstheme="minorHAnsi"/>
          <w:b/>
          <w:bCs/>
        </w:rPr>
        <w:t>pandemic</w:t>
      </w:r>
      <w:r w:rsidR="00034030" w:rsidRPr="00BE328D">
        <w:rPr>
          <w:rFonts w:asciiTheme="minorHAnsi" w:eastAsia="Calibri" w:hAnsiTheme="minorHAnsi" w:cstheme="minorHAnsi"/>
          <w:b/>
          <w:bCs/>
        </w:rPr>
        <w:t xml:space="preserve"> and </w:t>
      </w:r>
      <w:r w:rsidR="008F4D7D" w:rsidRPr="00BE328D">
        <w:rPr>
          <w:rFonts w:asciiTheme="minorHAnsi" w:eastAsia="Calibri" w:hAnsiTheme="minorHAnsi" w:cstheme="minorHAnsi"/>
          <w:b/>
          <w:bCs/>
        </w:rPr>
        <w:t>efforts to continue</w:t>
      </w:r>
      <w:r w:rsidR="00034030" w:rsidRPr="00BE328D">
        <w:rPr>
          <w:rFonts w:asciiTheme="minorHAnsi" w:eastAsia="Calibri" w:hAnsiTheme="minorHAnsi" w:cstheme="minorHAnsi"/>
          <w:b/>
          <w:bCs/>
        </w:rPr>
        <w:t xml:space="preserve"> social distancing</w:t>
      </w:r>
      <w:r w:rsidR="00A36ADF" w:rsidRPr="00BE328D">
        <w:rPr>
          <w:rFonts w:asciiTheme="minorHAnsi" w:eastAsia="Calibri" w:hAnsiTheme="minorHAnsi" w:cstheme="minorHAnsi"/>
          <w:b/>
          <w:bCs/>
        </w:rPr>
        <w:t>. Members of the board and public are able to join the meeting remotely.</w:t>
      </w:r>
    </w:p>
    <w:p w14:paraId="072A065C" w14:textId="09AD40EE" w:rsidR="00A36ADF" w:rsidRPr="00BE328D" w:rsidRDefault="00A36ADF" w:rsidP="00A36ADF">
      <w:pPr>
        <w:pStyle w:val="ListParagraph"/>
        <w:spacing w:line="240" w:lineRule="auto"/>
        <w:ind w:firstLine="720"/>
        <w:rPr>
          <w:rFonts w:asciiTheme="minorHAnsi" w:hAnsiTheme="minorHAnsi" w:cstheme="minorHAnsi"/>
          <w:b/>
          <w:bCs/>
        </w:rPr>
      </w:pPr>
      <w:r w:rsidRPr="00BE328D">
        <w:rPr>
          <w:rFonts w:asciiTheme="minorHAnsi" w:eastAsia="Calibri" w:hAnsiTheme="minorHAnsi" w:cstheme="minorHAnsi"/>
          <w:b/>
          <w:bCs/>
        </w:rPr>
        <w:t>*Call in instructions: Dial-in-Number: 605-475-4881 (Access Code: 483954#)</w:t>
      </w:r>
    </w:p>
    <w:p w14:paraId="481E97C7" w14:textId="3ED15BAE" w:rsidR="009C716B" w:rsidRPr="00BE328D" w:rsidRDefault="009C716B" w:rsidP="009C716B">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Call to public</w:t>
      </w:r>
      <w:r w:rsidR="00034030" w:rsidRPr="00BE328D">
        <w:rPr>
          <w:rFonts w:asciiTheme="minorHAnsi" w:eastAsia="Calibri" w:hAnsiTheme="minorHAnsi" w:cstheme="minorHAnsi"/>
        </w:rPr>
        <w:t xml:space="preserve"> is only</w:t>
      </w:r>
      <w:r w:rsidRPr="00BE328D">
        <w:rPr>
          <w:rFonts w:asciiTheme="minorHAnsi" w:eastAsia="Calibri" w:hAnsiTheme="minorHAnsi" w:cstheme="minorHAnsi"/>
        </w:rPr>
        <w:t xml:space="preserve"> available for </w:t>
      </w:r>
      <w:r w:rsidRPr="00BE328D">
        <w:rPr>
          <w:rFonts w:asciiTheme="minorHAnsi" w:hAnsiTheme="minorHAnsi" w:cstheme="minorHAnsi"/>
          <w:color w:val="000000"/>
        </w:rPr>
        <w:t>in-person attendants</w:t>
      </w:r>
      <w:r w:rsidR="00034030" w:rsidRPr="00BE328D">
        <w:rPr>
          <w:rFonts w:asciiTheme="minorHAnsi" w:hAnsiTheme="minorHAnsi" w:cstheme="minorHAnsi"/>
          <w:color w:val="000000"/>
        </w:rPr>
        <w:t>, and therefore will not be available during telephonic-only meetings</w:t>
      </w:r>
      <w:r w:rsidRPr="00BE328D">
        <w:rPr>
          <w:rFonts w:asciiTheme="minorHAnsi" w:hAnsiTheme="minorHAnsi" w:cstheme="minorHAnsi"/>
          <w:color w:val="000000"/>
        </w:rPr>
        <w:t xml:space="preserve">. </w:t>
      </w:r>
      <w:r w:rsidR="00034030" w:rsidRPr="00BE328D">
        <w:rPr>
          <w:rFonts w:asciiTheme="minorHAnsi" w:hAnsiTheme="minorHAnsi" w:cstheme="minorHAnsi"/>
          <w:color w:val="000000"/>
        </w:rPr>
        <w:t>During in person meetings, persons</w:t>
      </w:r>
      <w:r w:rsidRPr="00BE328D">
        <w:rPr>
          <w:rFonts w:asciiTheme="minorHAnsi" w:hAnsiTheme="minorHAnsi" w:cstheme="minorHAnsi"/>
          <w:color w:val="000000"/>
        </w:rPr>
        <w:t xml:space="preserve">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BE328D"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BE328D"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BE328D">
        <w:rPr>
          <w:rFonts w:asciiTheme="minorHAnsi" w:eastAsia="Calibri" w:hAnsiTheme="minorHAnsi" w:cstheme="minorHAnsi"/>
        </w:rPr>
        <w:t>a</w:t>
      </w:r>
      <w:r w:rsidRPr="00BE328D">
        <w:rPr>
          <w:rFonts w:asciiTheme="minorHAnsi" w:eastAsia="Calibri" w:hAnsiTheme="minorHAnsi" w:cstheme="minorHAnsi"/>
        </w:rPr>
        <w:t>t least 24 hours in advance</w:t>
      </w:r>
      <w:r w:rsidR="00E31DB4" w:rsidRPr="00BE328D">
        <w:rPr>
          <w:rFonts w:asciiTheme="minorHAnsi" w:eastAsia="Calibri" w:hAnsiTheme="minorHAnsi" w:cstheme="minorHAnsi"/>
        </w:rPr>
        <w:t xml:space="preserve"> on the school website </w:t>
      </w:r>
      <w:r w:rsidRPr="00BE328D">
        <w:rPr>
          <w:rFonts w:asciiTheme="minorHAnsi" w:eastAsia="Calibri" w:hAnsiTheme="minorHAnsi" w:cstheme="minorHAnsi"/>
        </w:rPr>
        <w:t xml:space="preserve">https://azlanguageprep.org/ </w:t>
      </w:r>
      <w:r w:rsidR="00E31DB4" w:rsidRPr="00BE328D">
        <w:rPr>
          <w:rFonts w:asciiTheme="minorHAnsi" w:eastAsia="Calibri" w:hAnsiTheme="minorHAnsi" w:cstheme="minorHAnsi"/>
        </w:rPr>
        <w:t>(</w:t>
      </w:r>
      <w:r w:rsidRPr="00BE328D">
        <w:rPr>
          <w:rFonts w:asciiTheme="minorHAnsi" w:eastAsia="Calibri" w:hAnsiTheme="minorHAnsi" w:cstheme="minorHAnsi"/>
        </w:rPr>
        <w:t xml:space="preserve">on the </w:t>
      </w:r>
      <w:r w:rsidR="00E31DB4" w:rsidRPr="00BE328D">
        <w:rPr>
          <w:rFonts w:asciiTheme="minorHAnsi" w:eastAsia="Calibri" w:hAnsiTheme="minorHAnsi" w:cstheme="minorHAnsi"/>
        </w:rPr>
        <w:t xml:space="preserve">Board of Director’s page), as well as on the bulletin board located outside of </w:t>
      </w:r>
      <w:r w:rsidR="00E31DB4" w:rsidRPr="00BE328D">
        <w:rPr>
          <w:rFonts w:asciiTheme="minorHAnsi" w:hAnsiTheme="minorHAnsi" w:cstheme="minorHAnsi"/>
        </w:rPr>
        <w:t>Arizona Language Preparatory, 4645 E Marilyn Rd, Phoenix AZ 85032.</w:t>
      </w:r>
      <w:r w:rsidR="00E31DB4" w:rsidRPr="00BE328D">
        <w:rPr>
          <w:rFonts w:asciiTheme="minorHAnsi" w:hAnsiTheme="minorHAnsi" w:cstheme="minorHAnsi"/>
          <w:b/>
        </w:rPr>
        <w:t xml:space="preserve"> </w:t>
      </w:r>
      <w:r w:rsidRPr="00BE328D">
        <w:rPr>
          <w:rFonts w:asciiTheme="minorHAnsi" w:hAnsiTheme="minorHAnsi" w:cstheme="minorHAnsi"/>
        </w:rPr>
        <w:t xml:space="preserve">The bulletin board is available for public viewing at all times. </w:t>
      </w:r>
      <w:r w:rsidRPr="00BE328D">
        <w:rPr>
          <w:rFonts w:asciiTheme="minorHAnsi" w:hAnsiTheme="minorHAnsi" w:cstheme="minorHAnsi"/>
          <w:b/>
        </w:rPr>
        <w:t xml:space="preserve"> </w:t>
      </w:r>
    </w:p>
    <w:p w14:paraId="4335DE0F" w14:textId="77777777" w:rsidR="00244C7C" w:rsidRPr="00BE328D" w:rsidRDefault="00A42FF1" w:rsidP="00244C7C">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Additional d</w:t>
      </w:r>
      <w:r w:rsidR="005D59DA" w:rsidRPr="00BE328D">
        <w:rPr>
          <w:rFonts w:asciiTheme="minorHAnsi" w:eastAsia="Calibri" w:hAnsiTheme="minorHAnsi" w:cstheme="minorHAnsi"/>
        </w:rPr>
        <w:t>ocumentation relating to public meeting agenda i</w:t>
      </w:r>
      <w:r w:rsidR="0084103D" w:rsidRPr="00BE328D">
        <w:rPr>
          <w:rFonts w:asciiTheme="minorHAnsi" w:eastAsia="Calibri" w:hAnsiTheme="minorHAnsi" w:cstheme="minorHAnsi"/>
        </w:rPr>
        <w:t>tems may be obtained at least 24</w:t>
      </w:r>
      <w:r w:rsidR="005D59DA" w:rsidRPr="00BE328D">
        <w:rPr>
          <w:rFonts w:asciiTheme="minorHAnsi" w:eastAsia="Calibri" w:hAnsiTheme="minorHAnsi" w:cstheme="minorHAnsi"/>
        </w:rPr>
        <w:t xml:space="preserve"> hours in advance of the meeting by contacting </w:t>
      </w:r>
      <w:r w:rsidR="00244C7C" w:rsidRPr="00BE328D">
        <w:rPr>
          <w:rFonts w:asciiTheme="minorHAnsi" w:eastAsia="Calibri" w:hAnsiTheme="minorHAnsi" w:cstheme="minorHAnsi"/>
        </w:rPr>
        <w:t>Renita Myers at (602) 996-1595.</w:t>
      </w:r>
    </w:p>
    <w:p w14:paraId="0494BA59" w14:textId="3D57994D"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Order</w:t>
      </w:r>
      <w:r w:rsidR="002173EE" w:rsidRPr="00BE328D">
        <w:rPr>
          <w:rFonts w:asciiTheme="minorHAnsi" w:eastAsia="Calibri" w:hAnsiTheme="minorHAnsi" w:cstheme="minorHAnsi"/>
        </w:rPr>
        <w:t xml:space="preserve">: </w:t>
      </w:r>
      <w:r w:rsidR="009F1B12">
        <w:rPr>
          <w:rFonts w:asciiTheme="minorHAnsi" w:eastAsia="Calibri" w:hAnsiTheme="minorHAnsi" w:cstheme="minorHAnsi"/>
        </w:rPr>
        <w:t>4:36 pm</w:t>
      </w:r>
    </w:p>
    <w:p w14:paraId="58BD9417"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Roll Call</w:t>
      </w:r>
    </w:p>
    <w:p w14:paraId="7BE71330" w14:textId="5BFDD769" w:rsidR="003A6CEE" w:rsidRPr="00BE328D" w:rsidRDefault="003A6CEE" w:rsidP="003A6CEE">
      <w:pPr>
        <w:pStyle w:val="ListParagraph"/>
        <w:numPr>
          <w:ilvl w:val="1"/>
          <w:numId w:val="1"/>
        </w:numPr>
        <w:spacing w:line="240" w:lineRule="auto"/>
        <w:rPr>
          <w:rFonts w:asciiTheme="minorHAnsi" w:eastAsia="Calibri" w:hAnsiTheme="minorHAnsi" w:cstheme="minorHAnsi"/>
        </w:rPr>
      </w:pPr>
      <w:r w:rsidRPr="00BE328D">
        <w:rPr>
          <w:rFonts w:asciiTheme="minorHAnsi" w:eastAsia="Times New Roman" w:hAnsiTheme="minorHAnsi" w:cstheme="minorHAnsi"/>
          <w:color w:val="222222"/>
          <w:lang w:val="en-US"/>
        </w:rPr>
        <w:t xml:space="preserve">Board Members Present: </w:t>
      </w:r>
      <w:r w:rsidR="00592E9F">
        <w:rPr>
          <w:rFonts w:asciiTheme="minorHAnsi" w:eastAsia="Times New Roman" w:hAnsiTheme="minorHAnsi" w:cstheme="minorHAnsi"/>
          <w:color w:val="222222"/>
          <w:lang w:val="en-US"/>
        </w:rPr>
        <w:t>Kellie Rosinski (KR), Michael Gerity (MG), Allison Perrin (AP), Dan Melton (DM)</w:t>
      </w:r>
    </w:p>
    <w:p w14:paraId="6AD81AA9" w14:textId="2EFE88ED" w:rsidR="009775A8" w:rsidRPr="00BE328D"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Board Members Absent: </w:t>
      </w:r>
      <w:r w:rsidR="00592E9F">
        <w:rPr>
          <w:rFonts w:asciiTheme="minorHAnsi" w:eastAsia="Times New Roman" w:hAnsiTheme="minorHAnsi" w:cstheme="minorHAnsi"/>
          <w:color w:val="222222"/>
          <w:lang w:val="en-US"/>
        </w:rPr>
        <w:t>n/a</w:t>
      </w:r>
    </w:p>
    <w:p w14:paraId="7F83B9E8" w14:textId="1983B568" w:rsidR="003A6CEE"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w:t>
      </w:r>
      <w:r w:rsidR="003A6CEE" w:rsidRPr="00BE328D">
        <w:rPr>
          <w:rFonts w:asciiTheme="minorHAnsi" w:eastAsia="Times New Roman" w:hAnsiTheme="minorHAnsi" w:cstheme="minorHAnsi"/>
          <w:color w:val="222222"/>
          <w:lang w:val="en-US"/>
        </w:rPr>
        <w:t xml:space="preserve"> Present: </w:t>
      </w:r>
      <w:r w:rsidR="00592E9F">
        <w:rPr>
          <w:rFonts w:asciiTheme="minorHAnsi" w:eastAsia="Times New Roman" w:hAnsiTheme="minorHAnsi" w:cstheme="minorHAnsi"/>
          <w:color w:val="222222"/>
          <w:lang w:val="en-US"/>
        </w:rPr>
        <w:t>Renita Myers (RM), Anne Cotty (AC)</w:t>
      </w:r>
    </w:p>
    <w:p w14:paraId="7B7FE480" w14:textId="5FF84350" w:rsidR="009775A8"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 Absent:</w:t>
      </w:r>
      <w:r w:rsidR="002173EE" w:rsidRPr="00BE328D">
        <w:rPr>
          <w:rFonts w:asciiTheme="minorHAnsi" w:eastAsia="Times New Roman" w:hAnsiTheme="minorHAnsi" w:cstheme="minorHAnsi"/>
          <w:color w:val="222222"/>
          <w:lang w:val="en-US"/>
        </w:rPr>
        <w:t xml:space="preserve"> </w:t>
      </w:r>
      <w:r w:rsidR="00592E9F">
        <w:rPr>
          <w:rFonts w:asciiTheme="minorHAnsi" w:eastAsia="Times New Roman" w:hAnsiTheme="minorHAnsi" w:cstheme="minorHAnsi"/>
          <w:color w:val="222222"/>
          <w:lang w:val="en-US"/>
        </w:rPr>
        <w:t>n/a</w:t>
      </w:r>
    </w:p>
    <w:p w14:paraId="746E0001" w14:textId="38194C5D" w:rsidR="00F15F3A" w:rsidRPr="00BE328D"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Members of the Public Present: </w:t>
      </w:r>
      <w:r w:rsidR="009F1B12">
        <w:rPr>
          <w:rFonts w:asciiTheme="minorHAnsi" w:eastAsia="Times New Roman" w:hAnsiTheme="minorHAnsi" w:cstheme="minorHAnsi"/>
          <w:color w:val="222222"/>
          <w:lang w:val="en-US"/>
        </w:rPr>
        <w:t>none</w:t>
      </w:r>
    </w:p>
    <w:p w14:paraId="3B0309CB" w14:textId="245AE110" w:rsidR="00E31DB4" w:rsidRPr="00BE328D" w:rsidRDefault="00E31DB4" w:rsidP="00E31DB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the public</w:t>
      </w:r>
      <w:r w:rsidR="008D4399" w:rsidRPr="00BE328D">
        <w:rPr>
          <w:rFonts w:asciiTheme="minorHAnsi" w:eastAsia="Calibri" w:hAnsiTheme="minorHAnsi" w:cstheme="minorHAnsi"/>
        </w:rPr>
        <w:t xml:space="preserve"> – not available for telephonic-only meetings</w:t>
      </w:r>
    </w:p>
    <w:p w14:paraId="7E9B8C15" w14:textId="77777777" w:rsidR="00E31DB4" w:rsidRPr="00BE328D" w:rsidRDefault="00E31DB4" w:rsidP="00E31DB4">
      <w:pPr>
        <w:spacing w:line="240" w:lineRule="auto"/>
        <w:ind w:left="720"/>
        <w:contextualSpacing w:val="0"/>
        <w:rPr>
          <w:rFonts w:asciiTheme="minorHAnsi" w:eastAsia="Calibri" w:hAnsiTheme="minorHAnsi" w:cstheme="minorHAnsi"/>
          <w:i/>
        </w:rPr>
      </w:pPr>
      <w:r w:rsidRPr="00BE328D">
        <w:rPr>
          <w:rFonts w:asciiTheme="minorHAnsi" w:eastAsia="Calibri" w:hAnsiTheme="minorHAnsi" w:cstheme="minorHAnsi"/>
          <w:i/>
        </w:rPr>
        <w:lastRenderedPageBreak/>
        <w:t>This is the time for the public to comment. Members of the Board may not discuss items that are not specifically identified on the agenda. Therefore, pursuant to A.R.S. §</w:t>
      </w:r>
      <w:r w:rsidRPr="00BE328D">
        <w:rPr>
          <w:rFonts w:asciiTheme="minorHAnsi" w:eastAsia="Calibri" w:hAnsiTheme="minorHAnsi" w:cstheme="minorHAnsi"/>
        </w:rPr>
        <w:t xml:space="preserve"> </w:t>
      </w:r>
      <w:r w:rsidRPr="00BE328D">
        <w:rPr>
          <w:rFonts w:asciiTheme="minorHAnsi" w:eastAsia="Calibri" w:hAnsiTheme="minorHAnsi" w:cstheme="minorHAnsi"/>
          <w:i/>
        </w:rPr>
        <w:t xml:space="preserve">38-431.01(H), action taken as a result of public comment will be limited to directing staff to study the matter, responding to any criticism, or scheduling the matter for further consideration and decision at a later date. </w:t>
      </w:r>
    </w:p>
    <w:p w14:paraId="3059EB94" w14:textId="1721A780" w:rsidR="00652E74" w:rsidRPr="00BE328D" w:rsidRDefault="00E31DB4" w:rsidP="00652E7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Discussion </w:t>
      </w:r>
      <w:r w:rsidR="006B3BE1" w:rsidRPr="00BE328D">
        <w:rPr>
          <w:rFonts w:asciiTheme="minorHAnsi" w:eastAsia="Calibri" w:hAnsiTheme="minorHAnsi" w:cstheme="minorHAnsi"/>
        </w:rPr>
        <w:t xml:space="preserve">and possible action </w:t>
      </w:r>
      <w:r w:rsidRPr="00BE328D">
        <w:rPr>
          <w:rFonts w:asciiTheme="minorHAnsi" w:eastAsia="Calibri" w:hAnsiTheme="minorHAnsi" w:cstheme="minorHAnsi"/>
        </w:rPr>
        <w:t>items</w:t>
      </w:r>
    </w:p>
    <w:p w14:paraId="65EF9D42" w14:textId="77777777" w:rsidR="00E178C1" w:rsidRPr="00BE328D" w:rsidRDefault="008718F6" w:rsidP="00E178C1">
      <w:pPr>
        <w:numPr>
          <w:ilvl w:val="1"/>
          <w:numId w:val="1"/>
        </w:numPr>
        <w:spacing w:line="240" w:lineRule="auto"/>
        <w:rPr>
          <w:rFonts w:asciiTheme="minorHAnsi" w:eastAsia="Calibri" w:hAnsiTheme="minorHAnsi" w:cstheme="minorHAnsi"/>
        </w:rPr>
      </w:pPr>
      <w:r w:rsidRPr="00BE328D">
        <w:rPr>
          <w:rFonts w:asciiTheme="minorHAnsi" w:eastAsia="Calibri" w:hAnsiTheme="minorHAnsi" w:cstheme="minorHAnsi"/>
        </w:rPr>
        <w:t>Principal’s Report</w:t>
      </w:r>
      <w:r w:rsidR="00074AE7" w:rsidRPr="00BE328D">
        <w:rPr>
          <w:rFonts w:asciiTheme="minorHAnsi" w:eastAsia="Calibri" w:hAnsiTheme="minorHAnsi" w:cstheme="minorHAnsi"/>
        </w:rPr>
        <w:t xml:space="preserve"> – Renita Myers</w:t>
      </w:r>
    </w:p>
    <w:p w14:paraId="2F39E0D9" w14:textId="718D3B18"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2020-2021 Registration Update</w:t>
      </w:r>
    </w:p>
    <w:p w14:paraId="5220E933" w14:textId="2D45BD17" w:rsidR="00862584" w:rsidRPr="00BE328D" w:rsidRDefault="00862584" w:rsidP="00862584">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current registration numbers </w:t>
      </w:r>
    </w:p>
    <w:p w14:paraId="2B8D008C" w14:textId="1C1492BC" w:rsidR="00BC67BE" w:rsidRDefault="008F4D7D"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 xml:space="preserve">Personnel </w:t>
      </w:r>
      <w:r w:rsidR="00BC67BE" w:rsidRPr="00BE328D">
        <w:rPr>
          <w:rFonts w:asciiTheme="minorHAnsi" w:hAnsiTheme="minorHAnsi" w:cstheme="minorHAnsi"/>
          <w:color w:val="000000"/>
          <w:sz w:val="22"/>
          <w:szCs w:val="22"/>
        </w:rPr>
        <w:t>updates</w:t>
      </w:r>
    </w:p>
    <w:p w14:paraId="5C4DFC0E" w14:textId="29A74774" w:rsidR="00862584" w:rsidRDefault="00862584" w:rsidP="00862584">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Fully staffed, no </w:t>
      </w:r>
      <w:r w:rsidR="005C727D">
        <w:rPr>
          <w:rFonts w:asciiTheme="minorHAnsi" w:hAnsiTheme="minorHAnsi" w:cstheme="minorHAnsi"/>
          <w:color w:val="000000"/>
          <w:sz w:val="22"/>
          <w:szCs w:val="22"/>
        </w:rPr>
        <w:t>changes to report</w:t>
      </w:r>
    </w:p>
    <w:p w14:paraId="45067C0A" w14:textId="774B41BA" w:rsidR="00862584" w:rsidRDefault="00862584" w:rsidP="00862584">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Staff training started 7/22/20</w:t>
      </w:r>
    </w:p>
    <w:p w14:paraId="1D256C84" w14:textId="3FC715B6" w:rsidR="00862584" w:rsidRPr="00BE328D" w:rsidRDefault="005C727D" w:rsidP="005C72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COVID-19 state of emergency update new as of Governor Ducey’s press conference today 7/23/20 (same day as board meeting, so not on agenda, but given ever-changing updates relevant to school opening, summary of update provided by principal): main points addressed during the press conference were that </w:t>
      </w:r>
      <w:r w:rsidR="00862584">
        <w:rPr>
          <w:rFonts w:asciiTheme="minorHAnsi" w:hAnsiTheme="minorHAnsi" w:cstheme="minorHAnsi"/>
          <w:color w:val="000000"/>
          <w:sz w:val="22"/>
          <w:szCs w:val="22"/>
        </w:rPr>
        <w:t>distance learning needs to begin by the</w:t>
      </w:r>
      <w:r>
        <w:rPr>
          <w:rFonts w:asciiTheme="minorHAnsi" w:hAnsiTheme="minorHAnsi" w:cstheme="minorHAnsi"/>
          <w:color w:val="000000"/>
          <w:sz w:val="22"/>
          <w:szCs w:val="22"/>
        </w:rPr>
        <w:t xml:space="preserve"> first</w:t>
      </w:r>
      <w:r w:rsidR="00862584">
        <w:rPr>
          <w:rFonts w:asciiTheme="minorHAnsi" w:hAnsiTheme="minorHAnsi" w:cstheme="minorHAnsi"/>
          <w:color w:val="000000"/>
          <w:sz w:val="22"/>
          <w:szCs w:val="22"/>
        </w:rPr>
        <w:t xml:space="preserve"> instructional day on </w:t>
      </w:r>
      <w:r w:rsidR="008A0E5C">
        <w:rPr>
          <w:rFonts w:asciiTheme="minorHAnsi" w:hAnsiTheme="minorHAnsi" w:cstheme="minorHAnsi"/>
          <w:color w:val="000000"/>
          <w:sz w:val="22"/>
          <w:szCs w:val="22"/>
        </w:rPr>
        <w:t xml:space="preserve">each school’s </w:t>
      </w:r>
      <w:r w:rsidR="00862584">
        <w:rPr>
          <w:rFonts w:asciiTheme="minorHAnsi" w:hAnsiTheme="minorHAnsi" w:cstheme="minorHAnsi"/>
          <w:color w:val="000000"/>
          <w:sz w:val="22"/>
          <w:szCs w:val="22"/>
        </w:rPr>
        <w:t xml:space="preserve">calendar; </w:t>
      </w:r>
      <w:r w:rsidR="008A0E5C">
        <w:rPr>
          <w:rFonts w:asciiTheme="minorHAnsi" w:hAnsiTheme="minorHAnsi" w:cstheme="minorHAnsi"/>
          <w:color w:val="000000"/>
          <w:sz w:val="22"/>
          <w:szCs w:val="22"/>
        </w:rPr>
        <w:t xml:space="preserve">schools </w:t>
      </w:r>
      <w:r w:rsidR="00862584">
        <w:rPr>
          <w:rFonts w:asciiTheme="minorHAnsi" w:hAnsiTheme="minorHAnsi" w:cstheme="minorHAnsi"/>
          <w:color w:val="000000"/>
          <w:sz w:val="22"/>
          <w:szCs w:val="22"/>
        </w:rPr>
        <w:t xml:space="preserve">need to submit </w:t>
      </w:r>
      <w:r w:rsidR="008A0E5C">
        <w:rPr>
          <w:rFonts w:asciiTheme="minorHAnsi" w:hAnsiTheme="minorHAnsi" w:cstheme="minorHAnsi"/>
          <w:color w:val="000000"/>
          <w:sz w:val="22"/>
          <w:szCs w:val="22"/>
        </w:rPr>
        <w:t xml:space="preserve">their </w:t>
      </w:r>
      <w:r w:rsidR="00862584">
        <w:rPr>
          <w:rFonts w:asciiTheme="minorHAnsi" w:hAnsiTheme="minorHAnsi" w:cstheme="minorHAnsi"/>
          <w:color w:val="000000"/>
          <w:sz w:val="22"/>
          <w:szCs w:val="22"/>
        </w:rPr>
        <w:t>distance learning plan to</w:t>
      </w:r>
      <w:r w:rsidR="008A0E5C">
        <w:rPr>
          <w:rFonts w:asciiTheme="minorHAnsi" w:hAnsiTheme="minorHAnsi" w:cstheme="minorHAnsi"/>
          <w:color w:val="000000"/>
          <w:sz w:val="22"/>
          <w:szCs w:val="22"/>
        </w:rPr>
        <w:t xml:space="preserve"> the</w:t>
      </w:r>
      <w:r w:rsidR="00862584">
        <w:rPr>
          <w:rFonts w:asciiTheme="minorHAnsi" w:hAnsiTheme="minorHAnsi" w:cstheme="minorHAnsi"/>
          <w:color w:val="000000"/>
          <w:sz w:val="22"/>
          <w:szCs w:val="22"/>
        </w:rPr>
        <w:t xml:space="preserve"> charter board in the next couple weeks; in-person deadline </w:t>
      </w:r>
      <w:r w:rsidR="008A0E5C">
        <w:rPr>
          <w:rFonts w:asciiTheme="minorHAnsi" w:hAnsiTheme="minorHAnsi" w:cstheme="minorHAnsi"/>
          <w:color w:val="000000"/>
          <w:sz w:val="22"/>
          <w:szCs w:val="22"/>
        </w:rPr>
        <w:t xml:space="preserve">remains </w:t>
      </w:r>
      <w:r w:rsidR="00862584">
        <w:rPr>
          <w:rFonts w:asciiTheme="minorHAnsi" w:hAnsiTheme="minorHAnsi" w:cstheme="minorHAnsi"/>
          <w:color w:val="000000"/>
          <w:sz w:val="22"/>
          <w:szCs w:val="22"/>
        </w:rPr>
        <w:t>August 17</w:t>
      </w:r>
      <w:r w:rsidR="00862584" w:rsidRPr="00862584">
        <w:rPr>
          <w:rFonts w:asciiTheme="minorHAnsi" w:hAnsiTheme="minorHAnsi" w:cstheme="minorHAnsi"/>
          <w:color w:val="000000"/>
          <w:sz w:val="22"/>
          <w:szCs w:val="22"/>
          <w:vertAlign w:val="superscript"/>
        </w:rPr>
        <w:t>th</w:t>
      </w:r>
      <w:r w:rsidR="00862584">
        <w:rPr>
          <w:rFonts w:asciiTheme="minorHAnsi" w:hAnsiTheme="minorHAnsi" w:cstheme="minorHAnsi"/>
          <w:color w:val="000000"/>
          <w:sz w:val="22"/>
          <w:szCs w:val="22"/>
        </w:rPr>
        <w:t xml:space="preserve">; in person and distance learning options need to </w:t>
      </w:r>
      <w:r w:rsidR="008A0E5C">
        <w:rPr>
          <w:rFonts w:asciiTheme="minorHAnsi" w:hAnsiTheme="minorHAnsi" w:cstheme="minorHAnsi"/>
          <w:color w:val="000000"/>
          <w:sz w:val="22"/>
          <w:szCs w:val="22"/>
        </w:rPr>
        <w:t>offered to families</w:t>
      </w:r>
      <w:r w:rsidR="00862584">
        <w:rPr>
          <w:rFonts w:asciiTheme="minorHAnsi" w:hAnsiTheme="minorHAnsi" w:cstheme="minorHAnsi"/>
          <w:color w:val="000000"/>
          <w:sz w:val="22"/>
          <w:szCs w:val="22"/>
        </w:rPr>
        <w:t>; by August 7</w:t>
      </w:r>
      <w:r w:rsidR="00862584" w:rsidRPr="00862584">
        <w:rPr>
          <w:rFonts w:asciiTheme="minorHAnsi" w:hAnsiTheme="minorHAnsi" w:cstheme="minorHAnsi"/>
          <w:color w:val="000000"/>
          <w:sz w:val="22"/>
          <w:szCs w:val="22"/>
          <w:vertAlign w:val="superscript"/>
        </w:rPr>
        <w:t>th</w:t>
      </w:r>
      <w:r w:rsidR="00862584">
        <w:rPr>
          <w:rFonts w:asciiTheme="minorHAnsi" w:hAnsiTheme="minorHAnsi" w:cstheme="minorHAnsi"/>
          <w:color w:val="000000"/>
          <w:sz w:val="22"/>
          <w:szCs w:val="22"/>
        </w:rPr>
        <w:t xml:space="preserve">, </w:t>
      </w:r>
      <w:r w:rsidR="008A0E5C">
        <w:rPr>
          <w:rFonts w:asciiTheme="minorHAnsi" w:hAnsiTheme="minorHAnsi" w:cstheme="minorHAnsi"/>
          <w:color w:val="000000"/>
          <w:sz w:val="22"/>
          <w:szCs w:val="22"/>
        </w:rPr>
        <w:t xml:space="preserve">the state will issue </w:t>
      </w:r>
      <w:r w:rsidR="00862584">
        <w:rPr>
          <w:rFonts w:asciiTheme="minorHAnsi" w:hAnsiTheme="minorHAnsi" w:cstheme="minorHAnsi"/>
          <w:color w:val="000000"/>
          <w:sz w:val="22"/>
          <w:szCs w:val="22"/>
        </w:rPr>
        <w:t>new in-person teaching criteria</w:t>
      </w:r>
      <w:r w:rsidR="008A0E5C">
        <w:rPr>
          <w:rFonts w:asciiTheme="minorHAnsi" w:hAnsiTheme="minorHAnsi" w:cstheme="minorHAnsi"/>
          <w:color w:val="000000"/>
          <w:sz w:val="22"/>
          <w:szCs w:val="22"/>
        </w:rPr>
        <w:t xml:space="preserve"> that will </w:t>
      </w:r>
      <w:r w:rsidR="00862584">
        <w:rPr>
          <w:rFonts w:asciiTheme="minorHAnsi" w:hAnsiTheme="minorHAnsi" w:cstheme="minorHAnsi"/>
          <w:color w:val="000000"/>
          <w:sz w:val="22"/>
          <w:szCs w:val="22"/>
        </w:rPr>
        <w:t>need</w:t>
      </w:r>
      <w:r w:rsidR="008A0E5C">
        <w:rPr>
          <w:rFonts w:asciiTheme="minorHAnsi" w:hAnsiTheme="minorHAnsi" w:cstheme="minorHAnsi"/>
          <w:color w:val="000000"/>
          <w:sz w:val="22"/>
          <w:szCs w:val="22"/>
        </w:rPr>
        <w:t xml:space="preserve"> </w:t>
      </w:r>
      <w:r w:rsidR="00862584">
        <w:rPr>
          <w:rFonts w:asciiTheme="minorHAnsi" w:hAnsiTheme="minorHAnsi" w:cstheme="minorHAnsi"/>
          <w:color w:val="000000"/>
          <w:sz w:val="22"/>
          <w:szCs w:val="22"/>
        </w:rPr>
        <w:t xml:space="preserve">to be reviewed </w:t>
      </w:r>
      <w:r w:rsidR="008A0E5C">
        <w:rPr>
          <w:rFonts w:asciiTheme="minorHAnsi" w:hAnsiTheme="minorHAnsi" w:cstheme="minorHAnsi"/>
          <w:color w:val="000000"/>
          <w:sz w:val="22"/>
          <w:szCs w:val="22"/>
        </w:rPr>
        <w:t>and addressed by the school Administration and Governing Board before being allowed to start in-person education; review of these criteria will be added to the next agenda</w:t>
      </w:r>
    </w:p>
    <w:p w14:paraId="7AB75FDF" w14:textId="77777777" w:rsidR="00E178C1" w:rsidRPr="00BE328D" w:rsidRDefault="00E178C1" w:rsidP="00E178C1">
      <w:pPr>
        <w:pStyle w:val="NoSpacing"/>
        <w:numPr>
          <w:ilvl w:val="1"/>
          <w:numId w:val="1"/>
        </w:numPr>
        <w:rPr>
          <w:rFonts w:asciiTheme="minorHAnsi" w:hAnsiTheme="minorHAnsi" w:cstheme="minorHAnsi"/>
          <w:lang w:val="en-US"/>
        </w:rPr>
      </w:pPr>
      <w:r w:rsidRPr="00BE328D">
        <w:rPr>
          <w:rFonts w:asciiTheme="minorHAnsi" w:eastAsia="Times New Roman" w:hAnsiTheme="minorHAnsi" w:cstheme="minorHAnsi"/>
          <w:bCs/>
          <w:color w:val="000000"/>
          <w:lang w:val="en-US"/>
        </w:rPr>
        <w:t>Budget and Finance Report</w:t>
      </w:r>
    </w:p>
    <w:p w14:paraId="3CAABDFB" w14:textId="7D243261" w:rsidR="00670849" w:rsidRPr="00BE328D"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Balance Sheet YTD</w:t>
      </w:r>
      <w:r w:rsidR="009F1B12">
        <w:rPr>
          <w:rFonts w:asciiTheme="minorHAnsi" w:hAnsiTheme="minorHAnsi" w:cstheme="minorHAnsi"/>
          <w:color w:val="000000"/>
          <w:sz w:val="22"/>
          <w:szCs w:val="22"/>
        </w:rPr>
        <w:t xml:space="preserve"> – reviewed updates</w:t>
      </w:r>
    </w:p>
    <w:p w14:paraId="7D472D5B" w14:textId="53A9260D" w:rsidR="00670849" w:rsidRPr="00BE328D"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Profit &amp; Loss Statement YTD</w:t>
      </w:r>
      <w:r w:rsidR="009F1B12">
        <w:rPr>
          <w:rFonts w:asciiTheme="minorHAnsi" w:hAnsiTheme="minorHAnsi" w:cstheme="minorHAnsi"/>
          <w:color w:val="000000"/>
          <w:sz w:val="22"/>
          <w:szCs w:val="22"/>
        </w:rPr>
        <w:t xml:space="preserve"> - reviewed updates</w:t>
      </w:r>
    </w:p>
    <w:p w14:paraId="2EA400D5" w14:textId="1B25A98D" w:rsidR="00670849" w:rsidRPr="00BE328D"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Profit &amp; Loss Statement Last 30 Days</w:t>
      </w:r>
      <w:r w:rsidR="009F1B12">
        <w:rPr>
          <w:rFonts w:asciiTheme="minorHAnsi" w:hAnsiTheme="minorHAnsi" w:cstheme="minorHAnsi"/>
          <w:color w:val="000000"/>
          <w:sz w:val="22"/>
          <w:szCs w:val="22"/>
        </w:rPr>
        <w:t xml:space="preserve"> - reviewed updates</w:t>
      </w:r>
    </w:p>
    <w:p w14:paraId="50DD32F3" w14:textId="0EE63E1F" w:rsidR="00F211BF" w:rsidRPr="00BE328D" w:rsidRDefault="00592E9F"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Status of Q4 Financial Report</w:t>
      </w:r>
      <w:r w:rsidR="009F1B12">
        <w:rPr>
          <w:rFonts w:asciiTheme="minorHAnsi" w:hAnsiTheme="minorHAnsi" w:cstheme="minorHAnsi"/>
          <w:color w:val="000000"/>
          <w:sz w:val="22"/>
          <w:szCs w:val="22"/>
        </w:rPr>
        <w:t xml:space="preserve"> – reviewed updates </w:t>
      </w:r>
    </w:p>
    <w:p w14:paraId="285B1E28" w14:textId="1D02DF41" w:rsidR="00E178C1" w:rsidRPr="00BE328D" w:rsidRDefault="00E178C1" w:rsidP="00E178C1">
      <w:pPr>
        <w:pStyle w:val="NoSpacing"/>
        <w:numPr>
          <w:ilvl w:val="1"/>
          <w:numId w:val="1"/>
        </w:numPr>
        <w:rPr>
          <w:rFonts w:asciiTheme="minorHAnsi" w:hAnsiTheme="minorHAnsi" w:cstheme="minorHAnsi"/>
          <w:lang w:val="en-US"/>
        </w:rPr>
      </w:pPr>
      <w:r w:rsidRPr="00BE328D">
        <w:rPr>
          <w:rFonts w:asciiTheme="minorHAnsi" w:hAnsiTheme="minorHAnsi" w:cstheme="minorHAnsi"/>
          <w:bCs/>
          <w:color w:val="000000"/>
        </w:rPr>
        <w:t>Old Business</w:t>
      </w:r>
    </w:p>
    <w:p w14:paraId="611821B2" w14:textId="1EAC0530" w:rsidR="00C0627D" w:rsidRPr="00BE328D" w:rsidRDefault="00C0627D" w:rsidP="001B7266">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Strategic Planning Committee Update</w:t>
      </w:r>
      <w:r w:rsidR="009F1B12">
        <w:rPr>
          <w:rFonts w:asciiTheme="minorHAnsi" w:hAnsiTheme="minorHAnsi" w:cstheme="minorHAnsi"/>
          <w:color w:val="000000"/>
          <w:sz w:val="22"/>
          <w:szCs w:val="22"/>
        </w:rPr>
        <w:t xml:space="preserve"> – no updates</w:t>
      </w:r>
    </w:p>
    <w:p w14:paraId="7F276B0B" w14:textId="2308BFA6" w:rsidR="00BC67BE" w:rsidRPr="00BE328D" w:rsidRDefault="00EC46E4" w:rsidP="00BC67BE">
      <w:pPr>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New Business:</w:t>
      </w:r>
    </w:p>
    <w:p w14:paraId="6FBBD138" w14:textId="53CA4B33" w:rsidR="001B7266" w:rsidRDefault="008F4D7D" w:rsidP="001B7266">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 xml:space="preserve">Discussion and Possible Approval of </w:t>
      </w:r>
      <w:r w:rsidR="001B7266" w:rsidRPr="00BE328D">
        <w:rPr>
          <w:rFonts w:asciiTheme="minorHAnsi" w:hAnsiTheme="minorHAnsi" w:cstheme="minorHAnsi"/>
          <w:color w:val="000000"/>
          <w:sz w:val="22"/>
          <w:szCs w:val="22"/>
        </w:rPr>
        <w:t>Ju</w:t>
      </w:r>
      <w:r w:rsidR="00454EE9">
        <w:rPr>
          <w:rFonts w:asciiTheme="minorHAnsi" w:hAnsiTheme="minorHAnsi" w:cstheme="minorHAnsi"/>
          <w:color w:val="000000"/>
          <w:sz w:val="22"/>
          <w:szCs w:val="22"/>
        </w:rPr>
        <w:t>ly</w:t>
      </w:r>
      <w:r w:rsidR="001B7266" w:rsidRPr="00BE328D">
        <w:rPr>
          <w:rFonts w:asciiTheme="minorHAnsi" w:hAnsiTheme="minorHAnsi" w:cstheme="minorHAnsi"/>
          <w:color w:val="000000"/>
          <w:sz w:val="22"/>
          <w:szCs w:val="22"/>
        </w:rPr>
        <w:t xml:space="preserve"> 2020 meeting minutes</w:t>
      </w:r>
    </w:p>
    <w:p w14:paraId="6813861C" w14:textId="5AB8A3B5" w:rsidR="00D06839" w:rsidRPr="00BE328D" w:rsidRDefault="00D06839" w:rsidP="00D0683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AP motioned to approve the minutes</w:t>
      </w:r>
      <w:r w:rsidR="005B62ED">
        <w:rPr>
          <w:rFonts w:asciiTheme="minorHAnsi" w:hAnsiTheme="minorHAnsi" w:cstheme="minorHAnsi"/>
          <w:color w:val="000000"/>
          <w:sz w:val="22"/>
          <w:szCs w:val="22"/>
        </w:rPr>
        <w:t xml:space="preserve"> from 7/2/2020</w:t>
      </w:r>
      <w:r>
        <w:rPr>
          <w:rFonts w:asciiTheme="minorHAnsi" w:hAnsiTheme="minorHAnsi" w:cstheme="minorHAnsi"/>
          <w:color w:val="000000"/>
          <w:sz w:val="22"/>
          <w:szCs w:val="22"/>
        </w:rPr>
        <w:t xml:space="preserve">, DM seconded, all </w:t>
      </w:r>
      <w:r w:rsidR="008A0E5C">
        <w:rPr>
          <w:rFonts w:asciiTheme="minorHAnsi" w:hAnsiTheme="minorHAnsi" w:cstheme="minorHAnsi"/>
          <w:color w:val="000000"/>
          <w:sz w:val="22"/>
          <w:szCs w:val="22"/>
        </w:rPr>
        <w:t>were i</w:t>
      </w:r>
      <w:r>
        <w:rPr>
          <w:rFonts w:asciiTheme="minorHAnsi" w:hAnsiTheme="minorHAnsi" w:cstheme="minorHAnsi"/>
          <w:color w:val="000000"/>
          <w:sz w:val="22"/>
          <w:szCs w:val="22"/>
        </w:rPr>
        <w:t>n favor</w:t>
      </w:r>
    </w:p>
    <w:p w14:paraId="6DFA31EC" w14:textId="2147C058" w:rsidR="00C0627D" w:rsidRDefault="00C0627D" w:rsidP="00C0627D">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 xml:space="preserve">Discussion and Possible Approval of </w:t>
      </w:r>
      <w:r w:rsidR="00592E9F">
        <w:rPr>
          <w:rFonts w:asciiTheme="minorHAnsi" w:eastAsia="Times New Roman" w:hAnsiTheme="minorHAnsi" w:cstheme="minorHAnsi"/>
          <w:color w:val="000000"/>
          <w:lang w:val="en-US"/>
        </w:rPr>
        <w:t>Updated Employee Attendance Policies for FFRCA</w:t>
      </w:r>
    </w:p>
    <w:p w14:paraId="58AAB487" w14:textId="56C042E0" w:rsidR="00D06839" w:rsidRPr="00BE328D" w:rsidRDefault="00D06839" w:rsidP="00D06839">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KR motioned to approve the Updated Employee Attendance Policies for FFRCA</w:t>
      </w:r>
      <w:r w:rsidR="008A0E5C">
        <w:rPr>
          <w:rFonts w:asciiTheme="minorHAnsi" w:eastAsia="Times New Roman" w:hAnsiTheme="minorHAnsi" w:cstheme="minorHAnsi"/>
          <w:color w:val="000000"/>
          <w:lang w:val="en-US"/>
        </w:rPr>
        <w:t xml:space="preserve"> as presented</w:t>
      </w:r>
      <w:r>
        <w:rPr>
          <w:rFonts w:asciiTheme="minorHAnsi" w:eastAsia="Times New Roman" w:hAnsiTheme="minorHAnsi" w:cstheme="minorHAnsi"/>
          <w:color w:val="000000"/>
          <w:lang w:val="en-US"/>
        </w:rPr>
        <w:t xml:space="preserve">, AP seconded, all </w:t>
      </w:r>
      <w:r w:rsidR="008A0E5C">
        <w:rPr>
          <w:rFonts w:asciiTheme="minorHAnsi" w:eastAsia="Times New Roman" w:hAnsiTheme="minorHAnsi" w:cstheme="minorHAnsi"/>
          <w:color w:val="000000"/>
          <w:lang w:val="en-US"/>
        </w:rPr>
        <w:t xml:space="preserve">were </w:t>
      </w:r>
      <w:r>
        <w:rPr>
          <w:rFonts w:asciiTheme="minorHAnsi" w:eastAsia="Times New Roman" w:hAnsiTheme="minorHAnsi" w:cstheme="minorHAnsi"/>
          <w:color w:val="000000"/>
          <w:lang w:val="en-US"/>
        </w:rPr>
        <w:t>in favor</w:t>
      </w:r>
    </w:p>
    <w:p w14:paraId="61DC8942" w14:textId="5BA1E862" w:rsidR="00C0627D" w:rsidRDefault="00C0627D" w:rsidP="00592E9F">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Discussion and Approval of</w:t>
      </w:r>
      <w:r w:rsidR="00592E9F">
        <w:rPr>
          <w:rFonts w:asciiTheme="minorHAnsi" w:eastAsia="Times New Roman" w:hAnsiTheme="minorHAnsi" w:cstheme="minorHAnsi"/>
          <w:color w:val="000000"/>
          <w:lang w:val="en-US"/>
        </w:rPr>
        <w:t xml:space="preserve"> PO#72105 in the amount of $829.29 for classroom air purifiers</w:t>
      </w:r>
    </w:p>
    <w:p w14:paraId="6D5CEB10" w14:textId="208028D4" w:rsidR="00D06839" w:rsidRPr="00592E9F" w:rsidRDefault="00D06839" w:rsidP="00D06839">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KR motioned to approve PO#72105 (</w:t>
      </w:r>
      <w:r w:rsidR="008A0E5C">
        <w:rPr>
          <w:rFonts w:asciiTheme="minorHAnsi" w:eastAsia="Times New Roman" w:hAnsiTheme="minorHAnsi" w:cstheme="minorHAnsi"/>
          <w:color w:val="000000"/>
          <w:lang w:val="en-US"/>
        </w:rPr>
        <w:t xml:space="preserve">for </w:t>
      </w:r>
      <w:r>
        <w:rPr>
          <w:rFonts w:asciiTheme="minorHAnsi" w:eastAsia="Times New Roman" w:hAnsiTheme="minorHAnsi" w:cstheme="minorHAnsi"/>
          <w:color w:val="000000"/>
          <w:lang w:val="en-US"/>
        </w:rPr>
        <w:t>Germ Guardian Air Purifier</w:t>
      </w:r>
      <w:r w:rsidR="008A0E5C">
        <w:rPr>
          <w:rFonts w:asciiTheme="minorHAnsi" w:eastAsia="Times New Roman" w:hAnsiTheme="minorHAnsi" w:cstheme="minorHAnsi"/>
          <w:color w:val="000000"/>
          <w:lang w:val="en-US"/>
        </w:rPr>
        <w:t>s</w:t>
      </w:r>
      <w:r>
        <w:rPr>
          <w:rFonts w:asciiTheme="minorHAnsi" w:eastAsia="Times New Roman" w:hAnsiTheme="minorHAnsi" w:cstheme="minorHAnsi"/>
          <w:color w:val="000000"/>
          <w:lang w:val="en-US"/>
        </w:rPr>
        <w:t xml:space="preserve"> with HEPA filters), AP seconded, all </w:t>
      </w:r>
      <w:r w:rsidR="008A0E5C">
        <w:rPr>
          <w:rFonts w:asciiTheme="minorHAnsi" w:eastAsia="Times New Roman" w:hAnsiTheme="minorHAnsi" w:cstheme="minorHAnsi"/>
          <w:color w:val="000000"/>
          <w:lang w:val="en-US"/>
        </w:rPr>
        <w:t xml:space="preserve">were </w:t>
      </w:r>
      <w:r>
        <w:rPr>
          <w:rFonts w:asciiTheme="minorHAnsi" w:eastAsia="Times New Roman" w:hAnsiTheme="minorHAnsi" w:cstheme="minorHAnsi"/>
          <w:color w:val="000000"/>
          <w:lang w:val="en-US"/>
        </w:rPr>
        <w:t>in favor</w:t>
      </w:r>
    </w:p>
    <w:p w14:paraId="5076D26C" w14:textId="569EE175" w:rsidR="00C0627D" w:rsidRDefault="00C0627D" w:rsidP="00592E9F">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Discussion, Selection, and Possible Approval of Board Insurance bid(s</w:t>
      </w:r>
      <w:r w:rsidR="00944C92" w:rsidRPr="00BE328D">
        <w:rPr>
          <w:rFonts w:asciiTheme="minorHAnsi" w:eastAsia="Times New Roman" w:hAnsiTheme="minorHAnsi" w:cstheme="minorHAnsi"/>
          <w:color w:val="000000"/>
          <w:lang w:val="en-US"/>
        </w:rPr>
        <w:t>)</w:t>
      </w:r>
    </w:p>
    <w:p w14:paraId="283C1741" w14:textId="04434510" w:rsidR="00D06839" w:rsidRDefault="00A4081B" w:rsidP="00D06839">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KR will work with AC on completing the D&amp;O application</w:t>
      </w:r>
      <w:r w:rsidR="008A0E5C">
        <w:rPr>
          <w:rFonts w:asciiTheme="minorHAnsi" w:eastAsia="Times New Roman" w:hAnsiTheme="minorHAnsi" w:cstheme="minorHAnsi"/>
          <w:color w:val="000000"/>
          <w:lang w:val="en-US"/>
        </w:rPr>
        <w:t>; goal for bids by next meeting</w:t>
      </w:r>
    </w:p>
    <w:p w14:paraId="41ADE353" w14:textId="28B34FB8" w:rsidR="00652E74" w:rsidRPr="00BE328D" w:rsidRDefault="00E31DB4" w:rsidP="00EC46E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lastRenderedPageBreak/>
        <w:t>Executive Session</w:t>
      </w:r>
      <w:r w:rsidR="00A83CB9" w:rsidRPr="00BE328D">
        <w:rPr>
          <w:rFonts w:asciiTheme="minorHAnsi" w:eastAsia="Calibri" w:hAnsiTheme="minorHAnsi" w:cstheme="minorHAnsi"/>
        </w:rPr>
        <w:t xml:space="preserve">: Pursuant to A.R.S. </w:t>
      </w:r>
      <w:r w:rsidR="00A83CB9" w:rsidRPr="00BE328D">
        <w:rPr>
          <w:rFonts w:asciiTheme="minorHAnsi" w:hAnsiTheme="minorHAnsi" w:cstheme="minorHAnsi"/>
        </w:rPr>
        <w:t>§ 38-431.03(A), Section 7.9.5.1, the board may vote to enter executive session</w:t>
      </w:r>
      <w:r w:rsidR="00732929" w:rsidRPr="00BE328D">
        <w:rPr>
          <w:rFonts w:asciiTheme="minorHAnsi" w:hAnsiTheme="minorHAnsi" w:cstheme="minorHAnsi"/>
        </w:rPr>
        <w:t xml:space="preserve"> to discuss personnel matters</w:t>
      </w:r>
      <w:r w:rsidR="00732929" w:rsidRPr="008A0E5C">
        <w:rPr>
          <w:rFonts w:asciiTheme="minorHAnsi" w:hAnsiTheme="minorHAnsi" w:cstheme="minorHAnsi"/>
          <w:i/>
          <w:iCs/>
        </w:rPr>
        <w:t xml:space="preserve">.  </w:t>
      </w:r>
      <w:r w:rsidR="008A0E5C" w:rsidRPr="008A0E5C">
        <w:rPr>
          <w:rFonts w:asciiTheme="minorHAnsi" w:hAnsiTheme="minorHAnsi" w:cstheme="minorHAnsi"/>
          <w:i/>
          <w:iCs/>
        </w:rPr>
        <w:t>No executive meeting entered.</w:t>
      </w:r>
    </w:p>
    <w:p w14:paraId="46F6B9CC" w14:textId="77777777" w:rsidR="0030579A" w:rsidRPr="00BE328D" w:rsidRDefault="0030579A" w:rsidP="0030579A">
      <w:pPr>
        <w:numPr>
          <w:ilvl w:val="1"/>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Confidentiality reminder pursuant to A.R.S. </w:t>
      </w:r>
      <w:r w:rsidR="005B262E" w:rsidRPr="00BE328D">
        <w:rPr>
          <w:rFonts w:asciiTheme="minorHAnsi" w:hAnsiTheme="minorHAnsi" w:cstheme="minorHAnsi"/>
        </w:rPr>
        <w:t>§ 38-431.03(C)</w:t>
      </w:r>
    </w:p>
    <w:p w14:paraId="0242AE5D" w14:textId="2AC50F92" w:rsidR="005B553B" w:rsidRPr="00BE328D" w:rsidRDefault="00AE52CD" w:rsidP="005B553B">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Announcement of future meeting:</w:t>
      </w:r>
      <w:r w:rsidR="006366F5" w:rsidRPr="00BE328D">
        <w:rPr>
          <w:rFonts w:asciiTheme="minorHAnsi" w:eastAsia="Calibri" w:hAnsiTheme="minorHAnsi" w:cstheme="minorHAnsi"/>
        </w:rPr>
        <w:t xml:space="preserve"> </w:t>
      </w:r>
      <w:r w:rsidR="00313C59">
        <w:rPr>
          <w:rFonts w:asciiTheme="minorHAnsi" w:eastAsia="Calibri" w:hAnsiTheme="minorHAnsi" w:cstheme="minorHAnsi"/>
        </w:rPr>
        <w:t>Monday August 10</w:t>
      </w:r>
      <w:r w:rsidR="00313C59" w:rsidRPr="00313C59">
        <w:rPr>
          <w:rFonts w:asciiTheme="minorHAnsi" w:eastAsia="Calibri" w:hAnsiTheme="minorHAnsi" w:cstheme="minorHAnsi"/>
          <w:vertAlign w:val="superscript"/>
        </w:rPr>
        <w:t>th</w:t>
      </w:r>
      <w:r w:rsidR="00313C59">
        <w:rPr>
          <w:rFonts w:asciiTheme="minorHAnsi" w:eastAsia="Calibri" w:hAnsiTheme="minorHAnsi" w:cstheme="minorHAnsi"/>
        </w:rPr>
        <w:t xml:space="preserve"> at 6 pm</w:t>
      </w:r>
    </w:p>
    <w:p w14:paraId="0CC05992" w14:textId="6FEEDC20" w:rsidR="002E5DE2" w:rsidRPr="00CE4B06" w:rsidRDefault="005B553B" w:rsidP="002E5DE2">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Meeting adjourned: </w:t>
      </w:r>
      <w:r w:rsidR="00313C59">
        <w:rPr>
          <w:rFonts w:asciiTheme="minorHAnsi" w:eastAsia="Calibri" w:hAnsiTheme="minorHAnsi" w:cstheme="minorHAnsi"/>
        </w:rPr>
        <w:t xml:space="preserve"> 5:05 pm</w:t>
      </w:r>
    </w:p>
    <w:sectPr w:rsidR="002E5DE2" w:rsidRPr="00CE4B06"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C4A65" w14:textId="77777777" w:rsidR="008C375E" w:rsidRDefault="008C375E">
      <w:pPr>
        <w:spacing w:line="240" w:lineRule="auto"/>
      </w:pPr>
      <w:r>
        <w:separator/>
      </w:r>
    </w:p>
  </w:endnote>
  <w:endnote w:type="continuationSeparator" w:id="0">
    <w:p w14:paraId="69CB7181" w14:textId="77777777" w:rsidR="008C375E" w:rsidRDefault="008C3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1281" w14:textId="77777777" w:rsidR="008C375E" w:rsidRDefault="008C375E">
      <w:pPr>
        <w:spacing w:line="240" w:lineRule="auto"/>
      </w:pPr>
      <w:r>
        <w:separator/>
      </w:r>
    </w:p>
  </w:footnote>
  <w:footnote w:type="continuationSeparator" w:id="0">
    <w:p w14:paraId="4F36EDC8" w14:textId="77777777" w:rsidR="008C375E" w:rsidRDefault="008C37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BFC"/>
    <w:multiLevelType w:val="multilevel"/>
    <w:tmpl w:val="6F0EE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874AA"/>
    <w:multiLevelType w:val="multilevel"/>
    <w:tmpl w:val="C4905B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32883"/>
    <w:multiLevelType w:val="multilevel"/>
    <w:tmpl w:val="E3385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C53B3"/>
    <w:multiLevelType w:val="multilevel"/>
    <w:tmpl w:val="7D768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76766"/>
    <w:multiLevelType w:val="multilevel"/>
    <w:tmpl w:val="DEFC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43F09"/>
    <w:multiLevelType w:val="multilevel"/>
    <w:tmpl w:val="0DEA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62F34"/>
    <w:multiLevelType w:val="multilevel"/>
    <w:tmpl w:val="37F8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8440F8"/>
    <w:multiLevelType w:val="multilevel"/>
    <w:tmpl w:val="3B00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95C40"/>
    <w:multiLevelType w:val="multilevel"/>
    <w:tmpl w:val="9DA4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lvlOverride w:ilvl="1">
      <w:lvl w:ilvl="1">
        <w:numFmt w:val="lowerLetter"/>
        <w:lvlText w:val="%2."/>
        <w:lvlJc w:val="left"/>
      </w:lvl>
    </w:lvlOverride>
    <w:lvlOverride w:ilvl="2">
      <w:lvl w:ilvl="2">
        <w:numFmt w:val="lowerRoman"/>
        <w:lvlText w:val="%3."/>
        <w:lvlJc w:val="right"/>
      </w:lvl>
    </w:lvlOverride>
  </w:num>
  <w:num w:numId="3">
    <w:abstractNumId w:val="5"/>
    <w:lvlOverride w:ilvl="1">
      <w:lvl w:ilvl="1">
        <w:numFmt w:val="lowerLetter"/>
        <w:lvlText w:val="%2."/>
        <w:lvlJc w:val="left"/>
      </w:lvl>
    </w:lvlOverride>
  </w:num>
  <w:num w:numId="4">
    <w:abstractNumId w:val="5"/>
    <w:lvlOverride w:ilvl="1">
      <w:lvl w:ilvl="1">
        <w:numFmt w:val="lowerLetter"/>
        <w:lvlText w:val="%2."/>
        <w:lvlJc w:val="left"/>
      </w:lvl>
    </w:lvlOverride>
    <w:lvlOverride w:ilvl="2">
      <w:lvl w:ilvl="2">
        <w:numFmt w:val="lowerRoman"/>
        <w:lvlText w:val="%3."/>
        <w:lvlJc w:val="right"/>
      </w:lvl>
    </w:lvlOverride>
  </w:num>
  <w:num w:numId="5">
    <w:abstractNumId w:val="8"/>
  </w:num>
  <w:num w:numId="6">
    <w:abstractNumId w:val="8"/>
    <w:lvlOverride w:ilvl="1">
      <w:lvl w:ilvl="1">
        <w:numFmt w:val="lowerLetter"/>
        <w:lvlText w:val="%2."/>
        <w:lvlJc w:val="left"/>
      </w:lvl>
    </w:lvlOverride>
  </w:num>
  <w:num w:numId="7">
    <w:abstractNumId w:val="8"/>
    <w:lvlOverride w:ilvl="1">
      <w:lvl w:ilvl="1">
        <w:numFmt w:val="lowerLetter"/>
        <w:lvlText w:val="%2."/>
        <w:lvlJc w:val="left"/>
      </w:lvl>
    </w:lvlOverride>
  </w:num>
  <w:num w:numId="8">
    <w:abstractNumId w:val="8"/>
    <w:lvlOverride w:ilvl="1">
      <w:lvl w:ilvl="1">
        <w:numFmt w:val="lowerLetter"/>
        <w:lvlText w:val="%2."/>
        <w:lvlJc w:val="left"/>
      </w:lvl>
    </w:lvlOverride>
  </w:num>
  <w:num w:numId="9">
    <w:abstractNumId w:val="8"/>
    <w:lvlOverride w:ilvl="1">
      <w:lvl w:ilvl="1">
        <w:numFmt w:val="lowerLetter"/>
        <w:lvlText w:val="%2."/>
        <w:lvlJc w:val="left"/>
      </w:lvl>
    </w:lvlOverride>
  </w:num>
  <w:num w:numId="10">
    <w:abstractNumId w:val="8"/>
    <w:lvlOverride w:ilvl="1">
      <w:lvl w:ilvl="1">
        <w:numFmt w:val="lowerLetter"/>
        <w:lvlText w:val="%2."/>
        <w:lvlJc w:val="left"/>
      </w:lvl>
    </w:lvlOverride>
  </w:num>
  <w:num w:numId="11">
    <w:abstractNumId w:val="8"/>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num>
  <w:num w:numId="13">
    <w:abstractNumId w:val="2"/>
    <w:lvlOverride w:ilvl="1">
      <w:lvl w:ilvl="1">
        <w:numFmt w:val="lowerLetter"/>
        <w:lvlText w:val="%2."/>
        <w:lvlJc w:val="left"/>
      </w:lvl>
    </w:lvlOverride>
  </w:num>
  <w:num w:numId="14">
    <w:abstractNumId w:val="7"/>
    <w:lvlOverride w:ilvl="2">
      <w:lvl w:ilvl="2">
        <w:numFmt w:val="lowerRoman"/>
        <w:lvlText w:val="%3."/>
        <w:lvlJc w:val="right"/>
      </w:lvl>
    </w:lvlOverride>
  </w:num>
  <w:num w:numId="15">
    <w:abstractNumId w:val="0"/>
    <w:lvlOverride w:ilvl="1">
      <w:lvl w:ilvl="1">
        <w:numFmt w:val="lowerLetter"/>
        <w:lvlText w:val="%2."/>
        <w:lvlJc w:val="left"/>
      </w:lvl>
    </w:lvlOverride>
  </w:num>
  <w:num w:numId="16">
    <w:abstractNumId w:val="3"/>
  </w:num>
  <w:num w:numId="17">
    <w:abstractNumId w:val="3"/>
    <w:lvlOverride w:ilvl="1">
      <w:lvl w:ilvl="1">
        <w:numFmt w:val="lowerLetter"/>
        <w:lvlText w:val="%2."/>
        <w:lvlJc w:val="left"/>
      </w:lvl>
    </w:lvlOverride>
  </w:num>
  <w:num w:numId="18">
    <w:abstractNumId w:val="3"/>
    <w:lvlOverride w:ilvl="1">
      <w:lvl w:ilvl="1">
        <w:numFmt w:val="lowerLetter"/>
        <w:lvlText w:val="%2."/>
        <w:lvlJc w:val="left"/>
      </w:lvl>
    </w:lvlOverride>
  </w:num>
  <w:num w:numId="19">
    <w:abstractNumId w:val="3"/>
    <w:lvlOverride w:ilvl="1">
      <w:lvl w:ilvl="1">
        <w:numFmt w:val="lowerLetter"/>
        <w:lvlText w:val="%2."/>
        <w:lvlJc w:val="left"/>
      </w:lvl>
    </w:lvlOverride>
  </w:num>
  <w:num w:numId="20">
    <w:abstractNumId w:val="6"/>
    <w:lvlOverride w:ilvl="0">
      <w:lvl w:ilvl="0">
        <w:numFmt w:val="lowerLetter"/>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lvlOverride w:ilvl="1">
      <w:lvl w:ilvl="1">
        <w:numFmt w:val="lowerLetter"/>
        <w:lvlText w:val="%2."/>
        <w:lvlJc w:val="left"/>
      </w:lvl>
    </w:lvlOverride>
  </w:num>
  <w:num w:numId="23">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212A2"/>
    <w:rsid w:val="00034030"/>
    <w:rsid w:val="00043526"/>
    <w:rsid w:val="00046C18"/>
    <w:rsid w:val="00055861"/>
    <w:rsid w:val="00065B31"/>
    <w:rsid w:val="00074AE7"/>
    <w:rsid w:val="00076D6F"/>
    <w:rsid w:val="0008004D"/>
    <w:rsid w:val="00092E07"/>
    <w:rsid w:val="00094529"/>
    <w:rsid w:val="00095E91"/>
    <w:rsid w:val="000A39D3"/>
    <w:rsid w:val="000D115C"/>
    <w:rsid w:val="000D2CA0"/>
    <w:rsid w:val="000F5222"/>
    <w:rsid w:val="00105D0C"/>
    <w:rsid w:val="00127FB4"/>
    <w:rsid w:val="001331A4"/>
    <w:rsid w:val="001405DB"/>
    <w:rsid w:val="00151817"/>
    <w:rsid w:val="00156E1D"/>
    <w:rsid w:val="00161285"/>
    <w:rsid w:val="00164B2D"/>
    <w:rsid w:val="00171075"/>
    <w:rsid w:val="00173D07"/>
    <w:rsid w:val="00177483"/>
    <w:rsid w:val="00182D03"/>
    <w:rsid w:val="00186EC8"/>
    <w:rsid w:val="00190CB0"/>
    <w:rsid w:val="00191123"/>
    <w:rsid w:val="00191445"/>
    <w:rsid w:val="001B7266"/>
    <w:rsid w:val="001D28A2"/>
    <w:rsid w:val="001E5530"/>
    <w:rsid w:val="001F330B"/>
    <w:rsid w:val="00203872"/>
    <w:rsid w:val="00212683"/>
    <w:rsid w:val="002173EE"/>
    <w:rsid w:val="00232F4C"/>
    <w:rsid w:val="00244C7C"/>
    <w:rsid w:val="00250B9F"/>
    <w:rsid w:val="00297B13"/>
    <w:rsid w:val="00297D5F"/>
    <w:rsid w:val="002A5F0C"/>
    <w:rsid w:val="002B558F"/>
    <w:rsid w:val="002C1DBC"/>
    <w:rsid w:val="002C56A4"/>
    <w:rsid w:val="002C7700"/>
    <w:rsid w:val="002C7EB9"/>
    <w:rsid w:val="002E2AD7"/>
    <w:rsid w:val="002E4689"/>
    <w:rsid w:val="002E5DE2"/>
    <w:rsid w:val="002F313A"/>
    <w:rsid w:val="002F3522"/>
    <w:rsid w:val="0030222E"/>
    <w:rsid w:val="0030579A"/>
    <w:rsid w:val="00311EC2"/>
    <w:rsid w:val="00312130"/>
    <w:rsid w:val="00313C59"/>
    <w:rsid w:val="0031742E"/>
    <w:rsid w:val="0032105C"/>
    <w:rsid w:val="003236BD"/>
    <w:rsid w:val="00337EEA"/>
    <w:rsid w:val="00340557"/>
    <w:rsid w:val="003447F4"/>
    <w:rsid w:val="003509BE"/>
    <w:rsid w:val="00360736"/>
    <w:rsid w:val="00364E22"/>
    <w:rsid w:val="00365271"/>
    <w:rsid w:val="00376CA8"/>
    <w:rsid w:val="00381972"/>
    <w:rsid w:val="00390960"/>
    <w:rsid w:val="003A2FF6"/>
    <w:rsid w:val="003A6CEE"/>
    <w:rsid w:val="003A6F0A"/>
    <w:rsid w:val="003A7CDE"/>
    <w:rsid w:val="003B0A64"/>
    <w:rsid w:val="003E295D"/>
    <w:rsid w:val="003F0805"/>
    <w:rsid w:val="00403B13"/>
    <w:rsid w:val="00406B33"/>
    <w:rsid w:val="0041482C"/>
    <w:rsid w:val="00415802"/>
    <w:rsid w:val="00416AB2"/>
    <w:rsid w:val="004207A7"/>
    <w:rsid w:val="00423089"/>
    <w:rsid w:val="00423225"/>
    <w:rsid w:val="00451E4B"/>
    <w:rsid w:val="00454EE9"/>
    <w:rsid w:val="00482216"/>
    <w:rsid w:val="00486904"/>
    <w:rsid w:val="00490C28"/>
    <w:rsid w:val="004C5C58"/>
    <w:rsid w:val="004C61AF"/>
    <w:rsid w:val="004C7A71"/>
    <w:rsid w:val="004D78B9"/>
    <w:rsid w:val="004E4F28"/>
    <w:rsid w:val="004E6E06"/>
    <w:rsid w:val="004E7C22"/>
    <w:rsid w:val="004F6BD4"/>
    <w:rsid w:val="0050266E"/>
    <w:rsid w:val="00502D1C"/>
    <w:rsid w:val="00512C60"/>
    <w:rsid w:val="00520923"/>
    <w:rsid w:val="00522114"/>
    <w:rsid w:val="00523591"/>
    <w:rsid w:val="00540055"/>
    <w:rsid w:val="00540BAB"/>
    <w:rsid w:val="0055703A"/>
    <w:rsid w:val="00561BBA"/>
    <w:rsid w:val="00570585"/>
    <w:rsid w:val="00582ED8"/>
    <w:rsid w:val="00586553"/>
    <w:rsid w:val="0058757F"/>
    <w:rsid w:val="00592E9F"/>
    <w:rsid w:val="00593BE5"/>
    <w:rsid w:val="005A247E"/>
    <w:rsid w:val="005A4E85"/>
    <w:rsid w:val="005A6A03"/>
    <w:rsid w:val="005B262E"/>
    <w:rsid w:val="005B553B"/>
    <w:rsid w:val="005B62ED"/>
    <w:rsid w:val="005C727D"/>
    <w:rsid w:val="005D20AC"/>
    <w:rsid w:val="005D2398"/>
    <w:rsid w:val="005D59DA"/>
    <w:rsid w:val="005E23FA"/>
    <w:rsid w:val="005E2DF0"/>
    <w:rsid w:val="005E7B2E"/>
    <w:rsid w:val="005F1C31"/>
    <w:rsid w:val="005F26F2"/>
    <w:rsid w:val="005F2B26"/>
    <w:rsid w:val="005F70B9"/>
    <w:rsid w:val="0060712C"/>
    <w:rsid w:val="00633D33"/>
    <w:rsid w:val="00635948"/>
    <w:rsid w:val="006366F5"/>
    <w:rsid w:val="00652E74"/>
    <w:rsid w:val="0066385B"/>
    <w:rsid w:val="00670849"/>
    <w:rsid w:val="006A3068"/>
    <w:rsid w:val="006A40B0"/>
    <w:rsid w:val="006A6C38"/>
    <w:rsid w:val="006B3BE1"/>
    <w:rsid w:val="006D3A4C"/>
    <w:rsid w:val="006D4913"/>
    <w:rsid w:val="006E68B8"/>
    <w:rsid w:val="006F6DF4"/>
    <w:rsid w:val="0071349C"/>
    <w:rsid w:val="00716B2C"/>
    <w:rsid w:val="00732929"/>
    <w:rsid w:val="00734AED"/>
    <w:rsid w:val="00751EAA"/>
    <w:rsid w:val="00752647"/>
    <w:rsid w:val="00761B88"/>
    <w:rsid w:val="007727DA"/>
    <w:rsid w:val="00773F05"/>
    <w:rsid w:val="00775634"/>
    <w:rsid w:val="007852A4"/>
    <w:rsid w:val="00792FB2"/>
    <w:rsid w:val="007970AD"/>
    <w:rsid w:val="007A332A"/>
    <w:rsid w:val="007C2DBA"/>
    <w:rsid w:val="007D5B59"/>
    <w:rsid w:val="0080262E"/>
    <w:rsid w:val="00802C0B"/>
    <w:rsid w:val="0080642F"/>
    <w:rsid w:val="008316E5"/>
    <w:rsid w:val="0084103D"/>
    <w:rsid w:val="00862584"/>
    <w:rsid w:val="008718F6"/>
    <w:rsid w:val="008778C1"/>
    <w:rsid w:val="008A0E5C"/>
    <w:rsid w:val="008B47E4"/>
    <w:rsid w:val="008B47E9"/>
    <w:rsid w:val="008C375E"/>
    <w:rsid w:val="008C3903"/>
    <w:rsid w:val="008C7C52"/>
    <w:rsid w:val="008D200E"/>
    <w:rsid w:val="008D4399"/>
    <w:rsid w:val="008D4F09"/>
    <w:rsid w:val="008E158A"/>
    <w:rsid w:val="008E1FB7"/>
    <w:rsid w:val="008E2706"/>
    <w:rsid w:val="008F4D7D"/>
    <w:rsid w:val="00900765"/>
    <w:rsid w:val="00902D04"/>
    <w:rsid w:val="00904143"/>
    <w:rsid w:val="00912F98"/>
    <w:rsid w:val="009300CB"/>
    <w:rsid w:val="00930627"/>
    <w:rsid w:val="00931869"/>
    <w:rsid w:val="00944C92"/>
    <w:rsid w:val="00953CD8"/>
    <w:rsid w:val="00955BA9"/>
    <w:rsid w:val="009566C6"/>
    <w:rsid w:val="00962E49"/>
    <w:rsid w:val="00970751"/>
    <w:rsid w:val="009775A8"/>
    <w:rsid w:val="00977816"/>
    <w:rsid w:val="00980A8C"/>
    <w:rsid w:val="00994C20"/>
    <w:rsid w:val="00995D79"/>
    <w:rsid w:val="00997D0E"/>
    <w:rsid w:val="009A3842"/>
    <w:rsid w:val="009A5C8F"/>
    <w:rsid w:val="009B3B6B"/>
    <w:rsid w:val="009B51AB"/>
    <w:rsid w:val="009C1810"/>
    <w:rsid w:val="009C716B"/>
    <w:rsid w:val="009F0244"/>
    <w:rsid w:val="009F1B12"/>
    <w:rsid w:val="009F20B4"/>
    <w:rsid w:val="009F59EA"/>
    <w:rsid w:val="00A06660"/>
    <w:rsid w:val="00A174CA"/>
    <w:rsid w:val="00A3402F"/>
    <w:rsid w:val="00A36ADF"/>
    <w:rsid w:val="00A4070D"/>
    <w:rsid w:val="00A4081B"/>
    <w:rsid w:val="00A42FF1"/>
    <w:rsid w:val="00A757BF"/>
    <w:rsid w:val="00A83CB9"/>
    <w:rsid w:val="00AB2CE6"/>
    <w:rsid w:val="00AB4207"/>
    <w:rsid w:val="00AC2251"/>
    <w:rsid w:val="00AC25E7"/>
    <w:rsid w:val="00AC468C"/>
    <w:rsid w:val="00AE4759"/>
    <w:rsid w:val="00AE4EEE"/>
    <w:rsid w:val="00AE52CD"/>
    <w:rsid w:val="00B039C1"/>
    <w:rsid w:val="00B16DBB"/>
    <w:rsid w:val="00B24D2D"/>
    <w:rsid w:val="00B4099A"/>
    <w:rsid w:val="00B45CC5"/>
    <w:rsid w:val="00B52D24"/>
    <w:rsid w:val="00B63BDA"/>
    <w:rsid w:val="00B80467"/>
    <w:rsid w:val="00B928C1"/>
    <w:rsid w:val="00B92B8F"/>
    <w:rsid w:val="00B97702"/>
    <w:rsid w:val="00BA1244"/>
    <w:rsid w:val="00BA77B3"/>
    <w:rsid w:val="00BB1A70"/>
    <w:rsid w:val="00BC67BE"/>
    <w:rsid w:val="00BC7A1A"/>
    <w:rsid w:val="00BD202C"/>
    <w:rsid w:val="00BD36B3"/>
    <w:rsid w:val="00BD69D5"/>
    <w:rsid w:val="00BE19EE"/>
    <w:rsid w:val="00BE328D"/>
    <w:rsid w:val="00BF3B40"/>
    <w:rsid w:val="00BF6C17"/>
    <w:rsid w:val="00C0627D"/>
    <w:rsid w:val="00C62277"/>
    <w:rsid w:val="00C63787"/>
    <w:rsid w:val="00C6761D"/>
    <w:rsid w:val="00C67736"/>
    <w:rsid w:val="00C806C3"/>
    <w:rsid w:val="00C8274C"/>
    <w:rsid w:val="00C937A1"/>
    <w:rsid w:val="00CA2DE6"/>
    <w:rsid w:val="00CA7F86"/>
    <w:rsid w:val="00CB29E2"/>
    <w:rsid w:val="00CD3F7D"/>
    <w:rsid w:val="00CD7C5A"/>
    <w:rsid w:val="00CE4B06"/>
    <w:rsid w:val="00CE615C"/>
    <w:rsid w:val="00CF04C9"/>
    <w:rsid w:val="00CF0CCE"/>
    <w:rsid w:val="00CF2FCB"/>
    <w:rsid w:val="00D0153A"/>
    <w:rsid w:val="00D0457E"/>
    <w:rsid w:val="00D06839"/>
    <w:rsid w:val="00D069F1"/>
    <w:rsid w:val="00D212BA"/>
    <w:rsid w:val="00D4130D"/>
    <w:rsid w:val="00D510CD"/>
    <w:rsid w:val="00D55635"/>
    <w:rsid w:val="00D5644E"/>
    <w:rsid w:val="00D56F79"/>
    <w:rsid w:val="00D6263C"/>
    <w:rsid w:val="00D805E9"/>
    <w:rsid w:val="00D87873"/>
    <w:rsid w:val="00DA3E58"/>
    <w:rsid w:val="00DC087B"/>
    <w:rsid w:val="00DC7CB9"/>
    <w:rsid w:val="00DD7445"/>
    <w:rsid w:val="00DE1058"/>
    <w:rsid w:val="00DE1ED9"/>
    <w:rsid w:val="00DE7252"/>
    <w:rsid w:val="00E11183"/>
    <w:rsid w:val="00E15DD4"/>
    <w:rsid w:val="00E178C1"/>
    <w:rsid w:val="00E20C1C"/>
    <w:rsid w:val="00E31DB4"/>
    <w:rsid w:val="00E32EA8"/>
    <w:rsid w:val="00E404D3"/>
    <w:rsid w:val="00E47BE3"/>
    <w:rsid w:val="00E50001"/>
    <w:rsid w:val="00E51483"/>
    <w:rsid w:val="00E63F7F"/>
    <w:rsid w:val="00E70467"/>
    <w:rsid w:val="00E77EDF"/>
    <w:rsid w:val="00E87FBE"/>
    <w:rsid w:val="00E9412F"/>
    <w:rsid w:val="00EA5B73"/>
    <w:rsid w:val="00EA6C26"/>
    <w:rsid w:val="00EC46E4"/>
    <w:rsid w:val="00EC4AAD"/>
    <w:rsid w:val="00EF4D2E"/>
    <w:rsid w:val="00F1344B"/>
    <w:rsid w:val="00F147F5"/>
    <w:rsid w:val="00F15A17"/>
    <w:rsid w:val="00F15F3A"/>
    <w:rsid w:val="00F211BF"/>
    <w:rsid w:val="00F514B3"/>
    <w:rsid w:val="00F5318A"/>
    <w:rsid w:val="00F86B0E"/>
    <w:rsid w:val="00F9785F"/>
    <w:rsid w:val="00FB0D27"/>
    <w:rsid w:val="00FE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86267985">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486046663">
      <w:bodyDiv w:val="1"/>
      <w:marLeft w:val="0"/>
      <w:marRight w:val="0"/>
      <w:marTop w:val="0"/>
      <w:marBottom w:val="0"/>
      <w:divBdr>
        <w:top w:val="none" w:sz="0" w:space="0" w:color="auto"/>
        <w:left w:val="none" w:sz="0" w:space="0" w:color="auto"/>
        <w:bottom w:val="none" w:sz="0" w:space="0" w:color="auto"/>
        <w:right w:val="none" w:sz="0" w:space="0" w:color="auto"/>
      </w:divBdr>
    </w:div>
    <w:div w:id="624888934">
      <w:bodyDiv w:val="1"/>
      <w:marLeft w:val="0"/>
      <w:marRight w:val="0"/>
      <w:marTop w:val="0"/>
      <w:marBottom w:val="0"/>
      <w:divBdr>
        <w:top w:val="none" w:sz="0" w:space="0" w:color="auto"/>
        <w:left w:val="none" w:sz="0" w:space="0" w:color="auto"/>
        <w:bottom w:val="none" w:sz="0" w:space="0" w:color="auto"/>
        <w:right w:val="none" w:sz="0" w:space="0" w:color="auto"/>
      </w:divBdr>
    </w:div>
    <w:div w:id="652759440">
      <w:bodyDiv w:val="1"/>
      <w:marLeft w:val="0"/>
      <w:marRight w:val="0"/>
      <w:marTop w:val="0"/>
      <w:marBottom w:val="0"/>
      <w:divBdr>
        <w:top w:val="none" w:sz="0" w:space="0" w:color="auto"/>
        <w:left w:val="none" w:sz="0" w:space="0" w:color="auto"/>
        <w:bottom w:val="none" w:sz="0" w:space="0" w:color="auto"/>
        <w:right w:val="none" w:sz="0" w:space="0" w:color="auto"/>
      </w:divBdr>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966200376">
      <w:bodyDiv w:val="1"/>
      <w:marLeft w:val="0"/>
      <w:marRight w:val="0"/>
      <w:marTop w:val="0"/>
      <w:marBottom w:val="0"/>
      <w:divBdr>
        <w:top w:val="none" w:sz="0" w:space="0" w:color="auto"/>
        <w:left w:val="none" w:sz="0" w:space="0" w:color="auto"/>
        <w:bottom w:val="none" w:sz="0" w:space="0" w:color="auto"/>
        <w:right w:val="none" w:sz="0" w:space="0" w:color="auto"/>
      </w:divBdr>
      <w:divsChild>
        <w:div w:id="2075228506">
          <w:marLeft w:val="0"/>
          <w:marRight w:val="0"/>
          <w:marTop w:val="0"/>
          <w:marBottom w:val="0"/>
          <w:divBdr>
            <w:top w:val="none" w:sz="0" w:space="0" w:color="auto"/>
            <w:left w:val="none" w:sz="0" w:space="0" w:color="auto"/>
            <w:bottom w:val="none" w:sz="0" w:space="0" w:color="auto"/>
            <w:right w:val="none" w:sz="0" w:space="0" w:color="auto"/>
          </w:divBdr>
        </w:div>
        <w:div w:id="592934285">
          <w:marLeft w:val="0"/>
          <w:marRight w:val="0"/>
          <w:marTop w:val="0"/>
          <w:marBottom w:val="0"/>
          <w:divBdr>
            <w:top w:val="none" w:sz="0" w:space="0" w:color="auto"/>
            <w:left w:val="none" w:sz="0" w:space="0" w:color="auto"/>
            <w:bottom w:val="none" w:sz="0" w:space="0" w:color="auto"/>
            <w:right w:val="none" w:sz="0" w:space="0" w:color="auto"/>
          </w:divBdr>
        </w:div>
        <w:div w:id="1215387642">
          <w:marLeft w:val="0"/>
          <w:marRight w:val="0"/>
          <w:marTop w:val="0"/>
          <w:marBottom w:val="0"/>
          <w:divBdr>
            <w:top w:val="none" w:sz="0" w:space="0" w:color="auto"/>
            <w:left w:val="none" w:sz="0" w:space="0" w:color="auto"/>
            <w:bottom w:val="none" w:sz="0" w:space="0" w:color="auto"/>
            <w:right w:val="none" w:sz="0" w:space="0" w:color="auto"/>
          </w:divBdr>
        </w:div>
        <w:div w:id="1019115760">
          <w:marLeft w:val="0"/>
          <w:marRight w:val="0"/>
          <w:marTop w:val="0"/>
          <w:marBottom w:val="0"/>
          <w:divBdr>
            <w:top w:val="none" w:sz="0" w:space="0" w:color="auto"/>
            <w:left w:val="none" w:sz="0" w:space="0" w:color="auto"/>
            <w:bottom w:val="none" w:sz="0" w:space="0" w:color="auto"/>
            <w:right w:val="none" w:sz="0" w:space="0" w:color="auto"/>
          </w:divBdr>
        </w:div>
      </w:divsChild>
    </w:div>
    <w:div w:id="996496931">
      <w:bodyDiv w:val="1"/>
      <w:marLeft w:val="0"/>
      <w:marRight w:val="0"/>
      <w:marTop w:val="0"/>
      <w:marBottom w:val="0"/>
      <w:divBdr>
        <w:top w:val="none" w:sz="0" w:space="0" w:color="auto"/>
        <w:left w:val="none" w:sz="0" w:space="0" w:color="auto"/>
        <w:bottom w:val="none" w:sz="0" w:space="0" w:color="auto"/>
        <w:right w:val="none" w:sz="0" w:space="0" w:color="auto"/>
      </w:divBdr>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197809840">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5585754">
      <w:bodyDiv w:val="1"/>
      <w:marLeft w:val="0"/>
      <w:marRight w:val="0"/>
      <w:marTop w:val="0"/>
      <w:marBottom w:val="0"/>
      <w:divBdr>
        <w:top w:val="none" w:sz="0" w:space="0" w:color="auto"/>
        <w:left w:val="none" w:sz="0" w:space="0" w:color="auto"/>
        <w:bottom w:val="none" w:sz="0" w:space="0" w:color="auto"/>
        <w:right w:val="none" w:sz="0" w:space="0" w:color="auto"/>
      </w:divBdr>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5</cp:revision>
  <dcterms:created xsi:type="dcterms:W3CDTF">2020-07-24T00:14:00Z</dcterms:created>
  <dcterms:modified xsi:type="dcterms:W3CDTF">2020-08-28T19:57:00Z</dcterms:modified>
</cp:coreProperties>
</file>