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BA0022" w:rsidP="00475123">
      <w:pPr>
        <w:spacing w:after="0" w:line="240" w:lineRule="auto"/>
        <w:jc w:val="center"/>
        <w:rPr>
          <w:b/>
        </w:rPr>
      </w:pPr>
      <w:r>
        <w:rPr>
          <w:b/>
        </w:rPr>
        <w:t>11/7</w:t>
      </w:r>
      <w:r w:rsidR="00FF3EFD">
        <w:rPr>
          <w:b/>
        </w:rPr>
        <w:t>/16</w:t>
      </w:r>
    </w:p>
    <w:p w:rsidR="00BC1D99" w:rsidRDefault="00BA0022"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2561D3" w:rsidRDefault="00BC1D99" w:rsidP="00785C19">
      <w:pPr>
        <w:pStyle w:val="ListParagraph"/>
        <w:numPr>
          <w:ilvl w:val="0"/>
          <w:numId w:val="1"/>
        </w:numPr>
        <w:spacing w:after="0" w:line="240" w:lineRule="auto"/>
        <w:ind w:left="360"/>
      </w:pPr>
      <w:r>
        <w:t xml:space="preserve">Roll </w:t>
      </w:r>
      <w:r w:rsidR="00780127">
        <w:t>Call</w:t>
      </w:r>
      <w:r w:rsidR="00DC3E29">
        <w:t xml:space="preserve"> </w:t>
      </w:r>
      <w:r w:rsidR="000E5FC0">
        <w:t xml:space="preserve"> </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0772FA" w:rsidRDefault="009B113A" w:rsidP="00BA0022">
      <w:pPr>
        <w:pStyle w:val="ListParagraph"/>
        <w:numPr>
          <w:ilvl w:val="1"/>
          <w:numId w:val="1"/>
        </w:numPr>
        <w:spacing w:after="0" w:line="240" w:lineRule="auto"/>
      </w:pPr>
      <w:r>
        <w:t>Approve previous minutes</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9B113A" w:rsidRDefault="00F70FD4" w:rsidP="009B113A">
      <w:pPr>
        <w:pStyle w:val="ListParagraph"/>
        <w:numPr>
          <w:ilvl w:val="1"/>
          <w:numId w:val="1"/>
        </w:numPr>
        <w:spacing w:after="0" w:line="240" w:lineRule="auto"/>
      </w:pPr>
      <w:r>
        <w:t>Staffing update</w:t>
      </w:r>
      <w:r w:rsidR="00785C19">
        <w:t xml:space="preserve"> </w:t>
      </w:r>
    </w:p>
    <w:p w:rsidR="00F70FD4" w:rsidRDefault="00F70FD4" w:rsidP="009B113A">
      <w:pPr>
        <w:pStyle w:val="ListParagraph"/>
        <w:numPr>
          <w:ilvl w:val="1"/>
          <w:numId w:val="1"/>
        </w:numPr>
        <w:spacing w:after="0" w:line="240" w:lineRule="auto"/>
      </w:pPr>
      <w:r>
        <w:t>Curriculum update</w:t>
      </w:r>
    </w:p>
    <w:p w:rsidR="00F70FD4" w:rsidRDefault="00BA0022" w:rsidP="009B113A">
      <w:pPr>
        <w:pStyle w:val="ListParagraph"/>
        <w:numPr>
          <w:ilvl w:val="1"/>
          <w:numId w:val="1"/>
        </w:numPr>
        <w:spacing w:after="0" w:line="240" w:lineRule="auto"/>
      </w:pPr>
      <w:r>
        <w:t xml:space="preserve">Behavior plan </w:t>
      </w:r>
    </w:p>
    <w:p w:rsidR="00BA0022" w:rsidRDefault="00BA0022" w:rsidP="009B113A">
      <w:pPr>
        <w:pStyle w:val="ListParagraph"/>
        <w:numPr>
          <w:ilvl w:val="1"/>
          <w:numId w:val="1"/>
        </w:numPr>
        <w:spacing w:after="0" w:line="240" w:lineRule="auto"/>
      </w:pPr>
      <w:r>
        <w:t>Classroom cleaning</w:t>
      </w:r>
    </w:p>
    <w:p w:rsidR="00BA0022" w:rsidRDefault="00BA0022" w:rsidP="009B113A">
      <w:pPr>
        <w:pStyle w:val="ListParagraph"/>
        <w:numPr>
          <w:ilvl w:val="1"/>
          <w:numId w:val="1"/>
        </w:numPr>
        <w:spacing w:after="0" w:line="240" w:lineRule="auto"/>
      </w:pPr>
      <w:r>
        <w:t>Teacher celebrations &amp; concerns</w:t>
      </w:r>
    </w:p>
    <w:p w:rsidR="00BA0022" w:rsidRDefault="00BA0022" w:rsidP="009B113A">
      <w:pPr>
        <w:pStyle w:val="ListParagraph"/>
        <w:numPr>
          <w:ilvl w:val="1"/>
          <w:numId w:val="1"/>
        </w:numPr>
        <w:spacing w:after="0" w:line="240" w:lineRule="auto"/>
      </w:pPr>
      <w:r>
        <w:t>Teacher meeting effectiveness</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785C19">
        <w:rPr>
          <w:rFonts w:cs="Times New Roman"/>
        </w:rPr>
        <w:t>1</w:t>
      </w:r>
      <w:r w:rsidR="00BA0022">
        <w:rPr>
          <w:rFonts w:cs="Times New Roman"/>
        </w:rPr>
        <w:t>2/19</w:t>
      </w:r>
      <w:r w:rsidR="00785C19">
        <w:rPr>
          <w:rFonts w:cs="Times New Roman"/>
        </w:rPr>
        <w:t>/16 @ 4:30p</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bookmarkStart w:id="0" w:name="_GoBack"/>
      <w:bookmarkEnd w:id="0"/>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64C72"/>
    <w:rsid w:val="000772FA"/>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1D3"/>
    <w:rsid w:val="00256DB9"/>
    <w:rsid w:val="002A58FF"/>
    <w:rsid w:val="002B3CD0"/>
    <w:rsid w:val="002B6F7D"/>
    <w:rsid w:val="002C3B90"/>
    <w:rsid w:val="002D6FE9"/>
    <w:rsid w:val="002E7E4E"/>
    <w:rsid w:val="002F0DD2"/>
    <w:rsid w:val="0032666A"/>
    <w:rsid w:val="003423BB"/>
    <w:rsid w:val="00343188"/>
    <w:rsid w:val="00351ABB"/>
    <w:rsid w:val="003755F5"/>
    <w:rsid w:val="003848B5"/>
    <w:rsid w:val="00395C38"/>
    <w:rsid w:val="003B64BE"/>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76943"/>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85C19"/>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2743F"/>
    <w:rsid w:val="00A4362B"/>
    <w:rsid w:val="00A558D9"/>
    <w:rsid w:val="00A57D84"/>
    <w:rsid w:val="00A90A49"/>
    <w:rsid w:val="00AA44D6"/>
    <w:rsid w:val="00AB5C86"/>
    <w:rsid w:val="00AD18E1"/>
    <w:rsid w:val="00AE39E6"/>
    <w:rsid w:val="00B62FC5"/>
    <w:rsid w:val="00B724F4"/>
    <w:rsid w:val="00B72722"/>
    <w:rsid w:val="00B7320C"/>
    <w:rsid w:val="00B8037D"/>
    <w:rsid w:val="00BA0022"/>
    <w:rsid w:val="00BC1D99"/>
    <w:rsid w:val="00BD1BDD"/>
    <w:rsid w:val="00BE0813"/>
    <w:rsid w:val="00BF5F36"/>
    <w:rsid w:val="00C425E4"/>
    <w:rsid w:val="00C74CD5"/>
    <w:rsid w:val="00C76369"/>
    <w:rsid w:val="00CA0DD2"/>
    <w:rsid w:val="00CB5731"/>
    <w:rsid w:val="00CD6200"/>
    <w:rsid w:val="00D11C1D"/>
    <w:rsid w:val="00D2373B"/>
    <w:rsid w:val="00D5044C"/>
    <w:rsid w:val="00D61EA1"/>
    <w:rsid w:val="00D6503D"/>
    <w:rsid w:val="00D67ABC"/>
    <w:rsid w:val="00D920D0"/>
    <w:rsid w:val="00DA32F3"/>
    <w:rsid w:val="00DC3E29"/>
    <w:rsid w:val="00DC71DA"/>
    <w:rsid w:val="00DE268C"/>
    <w:rsid w:val="00E00D1A"/>
    <w:rsid w:val="00E133F4"/>
    <w:rsid w:val="00E32016"/>
    <w:rsid w:val="00E54361"/>
    <w:rsid w:val="00E73DCA"/>
    <w:rsid w:val="00E94D83"/>
    <w:rsid w:val="00EC22CE"/>
    <w:rsid w:val="00EC6A66"/>
    <w:rsid w:val="00EF4482"/>
    <w:rsid w:val="00F07991"/>
    <w:rsid w:val="00F230CB"/>
    <w:rsid w:val="00F37A5E"/>
    <w:rsid w:val="00F70FD4"/>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A9A9"/>
  <w15:docId w15:val="{DFA143D4-8FA3-480D-93B5-2E211A2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2</cp:revision>
  <cp:lastPrinted>2016-10-10T23:46:00Z</cp:lastPrinted>
  <dcterms:created xsi:type="dcterms:W3CDTF">2016-11-07T00:27:00Z</dcterms:created>
  <dcterms:modified xsi:type="dcterms:W3CDTF">2016-11-07T00:27:00Z</dcterms:modified>
</cp:coreProperties>
</file>