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bookmarkStart w:id="0" w:name="_GoBack"/>
      <w:bookmarkEnd w:id="0"/>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A144D8" w:rsidP="00475123">
      <w:pPr>
        <w:spacing w:after="0" w:line="240" w:lineRule="auto"/>
        <w:jc w:val="center"/>
        <w:rPr>
          <w:b/>
        </w:rPr>
      </w:pPr>
      <w:r>
        <w:rPr>
          <w:b/>
        </w:rPr>
        <w:t>School Board</w:t>
      </w:r>
      <w:r w:rsidR="00BC1D99">
        <w:rPr>
          <w:b/>
        </w:rPr>
        <w:t xml:space="preserve"> Meeting</w:t>
      </w:r>
    </w:p>
    <w:p w:rsidR="00BC1D99" w:rsidRPr="00017526" w:rsidRDefault="00ED6699" w:rsidP="00475123">
      <w:pPr>
        <w:spacing w:after="0" w:line="240" w:lineRule="auto"/>
        <w:jc w:val="center"/>
        <w:rPr>
          <w:b/>
        </w:rPr>
      </w:pPr>
      <w:r>
        <w:rPr>
          <w:b/>
        </w:rPr>
        <w:t>Dec. 19</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9A26ED">
        <w:t>arilyn Rd, Phoenix AZ 85032 @4:30</w:t>
      </w:r>
      <w:r w:rsidR="00310B8F">
        <w:t>p</w:t>
      </w:r>
      <w:r w:rsidR="009A26ED">
        <w:t>.</w:t>
      </w:r>
    </w:p>
    <w:p w:rsidR="00BC1D99" w:rsidRDefault="00BC1D99" w:rsidP="00475123">
      <w:pPr>
        <w:pStyle w:val="ListParagraph"/>
        <w:numPr>
          <w:ilvl w:val="0"/>
          <w:numId w:val="1"/>
        </w:numPr>
        <w:spacing w:after="0" w:line="240" w:lineRule="auto"/>
        <w:ind w:left="360"/>
      </w:pPr>
      <w:r>
        <w:t xml:space="preserve">Roll </w:t>
      </w:r>
      <w:r w:rsidR="00780127">
        <w:t>Call</w:t>
      </w:r>
    </w:p>
    <w:p w:rsidR="00BC1D99" w:rsidRDefault="00BC1D99" w:rsidP="00475123">
      <w:pPr>
        <w:pStyle w:val="ListParagraph"/>
        <w:numPr>
          <w:ilvl w:val="0"/>
          <w:numId w:val="1"/>
        </w:numPr>
        <w:spacing w:after="0" w:line="240" w:lineRule="auto"/>
        <w:ind w:left="360"/>
      </w:pPr>
      <w:r>
        <w:t>Call to the public</w:t>
      </w:r>
    </w:p>
    <w:p w:rsidR="007A0B11" w:rsidRDefault="00BC1D99" w:rsidP="007A0B11">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w:t>
      </w:r>
      <w:r w:rsidR="00AC72FC">
        <w:t xml:space="preserve">38-431.01(H), action taken as a </w:t>
      </w:r>
      <w:r w:rsidRPr="00A031ED">
        <w:t>result of public comment will be limited to directing staff to study the matter, responding to any criticism, or scheduling the matter for further consideratio</w:t>
      </w:r>
      <w:r w:rsidR="007A0B11">
        <w:t>n and decision at a later date.</w:t>
      </w:r>
    </w:p>
    <w:p w:rsidR="00F1366F" w:rsidRDefault="00F763CA" w:rsidP="00FD3E96">
      <w:pPr>
        <w:pStyle w:val="ListParagraph"/>
        <w:numPr>
          <w:ilvl w:val="0"/>
          <w:numId w:val="1"/>
        </w:numPr>
        <w:spacing w:after="0" w:line="240" w:lineRule="auto"/>
        <w:ind w:left="360"/>
      </w:pPr>
      <w:r>
        <w:t>Discussion</w:t>
      </w:r>
    </w:p>
    <w:p w:rsidR="00A144D8" w:rsidRDefault="00A144D8" w:rsidP="00F1366F">
      <w:pPr>
        <w:pStyle w:val="ListParagraph"/>
        <w:numPr>
          <w:ilvl w:val="1"/>
          <w:numId w:val="1"/>
        </w:numPr>
        <w:spacing w:after="0" w:line="240" w:lineRule="auto"/>
      </w:pPr>
      <w:r>
        <w:t>Administration staffing update</w:t>
      </w:r>
    </w:p>
    <w:p w:rsidR="00F1366F" w:rsidRDefault="00A144D8" w:rsidP="00F1366F">
      <w:pPr>
        <w:pStyle w:val="ListParagraph"/>
        <w:numPr>
          <w:ilvl w:val="1"/>
          <w:numId w:val="1"/>
        </w:numPr>
        <w:spacing w:after="0" w:line="240" w:lineRule="auto"/>
      </w:pPr>
      <w:r>
        <w:t>Teacher s</w:t>
      </w:r>
      <w:r w:rsidR="00F1366F">
        <w:t>taffing update</w:t>
      </w:r>
    </w:p>
    <w:p w:rsidR="00074782" w:rsidRDefault="00074782" w:rsidP="00F1366F">
      <w:pPr>
        <w:pStyle w:val="ListParagraph"/>
        <w:numPr>
          <w:ilvl w:val="1"/>
          <w:numId w:val="1"/>
        </w:numPr>
        <w:spacing w:after="0" w:line="240" w:lineRule="auto"/>
      </w:pPr>
      <w:r>
        <w:t>Safety policies</w:t>
      </w:r>
    </w:p>
    <w:p w:rsidR="00084419" w:rsidRDefault="00FD3E96" w:rsidP="00F1366F">
      <w:pPr>
        <w:pStyle w:val="ListParagraph"/>
        <w:numPr>
          <w:ilvl w:val="1"/>
          <w:numId w:val="1"/>
        </w:numPr>
        <w:spacing w:after="0" w:line="240" w:lineRule="auto"/>
      </w:pPr>
      <w:r>
        <w:t>Curriculum update</w:t>
      </w:r>
    </w:p>
    <w:p w:rsidR="00FD3E96" w:rsidRDefault="002D61C5" w:rsidP="00F1366F">
      <w:pPr>
        <w:pStyle w:val="ListParagraph"/>
        <w:numPr>
          <w:ilvl w:val="1"/>
          <w:numId w:val="1"/>
        </w:numPr>
        <w:spacing w:after="0" w:line="240" w:lineRule="auto"/>
      </w:pPr>
      <w:r>
        <w:t>Inclusion in language immersion schools network</w:t>
      </w:r>
      <w:r w:rsidR="00A144D8">
        <w:t>/professional development opportunities</w:t>
      </w:r>
    </w:p>
    <w:p w:rsidR="00FD3E96" w:rsidRDefault="00FD3E96" w:rsidP="002D61C5">
      <w:pPr>
        <w:pStyle w:val="ListParagraph"/>
        <w:numPr>
          <w:ilvl w:val="1"/>
          <w:numId w:val="1"/>
        </w:numPr>
        <w:spacing w:after="0" w:line="240" w:lineRule="auto"/>
      </w:pPr>
      <w:r>
        <w:t>Classroom/school cleaning update</w:t>
      </w:r>
    </w:p>
    <w:p w:rsidR="00074782" w:rsidRDefault="00321294" w:rsidP="002D61C5">
      <w:pPr>
        <w:pStyle w:val="ListParagraph"/>
        <w:numPr>
          <w:ilvl w:val="1"/>
          <w:numId w:val="1"/>
        </w:numPr>
        <w:spacing w:after="0" w:line="240" w:lineRule="auto"/>
      </w:pPr>
      <w:r>
        <w:t>Winter program/</w:t>
      </w:r>
      <w:r w:rsidR="00074782">
        <w:t>parent information</w:t>
      </w:r>
      <w:r>
        <w:t xml:space="preserve"> session</w:t>
      </w:r>
    </w:p>
    <w:p w:rsidR="00B54BD8" w:rsidRDefault="00CC19C0" w:rsidP="002D61C5">
      <w:pPr>
        <w:pStyle w:val="ListParagraph"/>
        <w:numPr>
          <w:ilvl w:val="1"/>
          <w:numId w:val="1"/>
        </w:numPr>
        <w:spacing w:after="0" w:line="240" w:lineRule="auto"/>
      </w:pPr>
      <w:r>
        <w:t>Open seats on the Governing Board</w:t>
      </w:r>
    </w:p>
    <w:p w:rsidR="00321294" w:rsidRDefault="00321294" w:rsidP="00321294">
      <w:pPr>
        <w:pStyle w:val="ListParagraph"/>
        <w:numPr>
          <w:ilvl w:val="0"/>
          <w:numId w:val="1"/>
        </w:numPr>
        <w:spacing w:after="0" w:line="240" w:lineRule="auto"/>
        <w:ind w:left="360"/>
      </w:pPr>
      <w:r>
        <w:t>Action items</w:t>
      </w:r>
    </w:p>
    <w:p w:rsidR="00321294" w:rsidRDefault="00321294" w:rsidP="00321294">
      <w:pPr>
        <w:pStyle w:val="ListParagraph"/>
        <w:numPr>
          <w:ilvl w:val="1"/>
          <w:numId w:val="1"/>
        </w:numPr>
        <w:spacing w:after="0" w:line="240" w:lineRule="auto"/>
      </w:pPr>
      <w:r>
        <w:t>Approval of previous minutes</w:t>
      </w:r>
    </w:p>
    <w:p w:rsidR="00321294" w:rsidRDefault="00321294" w:rsidP="00321294">
      <w:pPr>
        <w:pStyle w:val="ListParagraph"/>
        <w:numPr>
          <w:ilvl w:val="1"/>
          <w:numId w:val="1"/>
        </w:numPr>
        <w:spacing w:after="0" w:line="240" w:lineRule="auto"/>
      </w:pPr>
      <w:r>
        <w:t>(Executive Session)</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2B2295">
        <w:rPr>
          <w:rFonts w:cs="Times New Roman"/>
        </w:rPr>
        <w:t>January 23, 2017 at 4:3</w:t>
      </w:r>
      <w:r w:rsidR="00E3061A">
        <w:rPr>
          <w:rFonts w:cs="Times New Roman"/>
        </w:rPr>
        <w:t>0p</w:t>
      </w:r>
    </w:p>
    <w:p w:rsidR="00A264DB" w:rsidRDefault="00780127" w:rsidP="00475123">
      <w:pPr>
        <w:pStyle w:val="ListParagraph"/>
        <w:numPr>
          <w:ilvl w:val="0"/>
          <w:numId w:val="1"/>
        </w:numPr>
        <w:spacing w:after="0" w:line="240" w:lineRule="auto"/>
        <w:ind w:left="360"/>
      </w:pPr>
      <w:r>
        <w:t xml:space="preserve"> </w:t>
      </w:r>
      <w:r w:rsidR="00BC1D99">
        <w:t>Adjournment</w:t>
      </w: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33529"/>
    <w:rsid w:val="00033779"/>
    <w:rsid w:val="0004389E"/>
    <w:rsid w:val="0004443F"/>
    <w:rsid w:val="00047372"/>
    <w:rsid w:val="000558E0"/>
    <w:rsid w:val="00074782"/>
    <w:rsid w:val="00084419"/>
    <w:rsid w:val="000978F7"/>
    <w:rsid w:val="000C7D1F"/>
    <w:rsid w:val="000E0C7C"/>
    <w:rsid w:val="000E1467"/>
    <w:rsid w:val="000E494C"/>
    <w:rsid w:val="000F3BA8"/>
    <w:rsid w:val="000F7BF6"/>
    <w:rsid w:val="00103C33"/>
    <w:rsid w:val="00115E12"/>
    <w:rsid w:val="001202AC"/>
    <w:rsid w:val="00137C20"/>
    <w:rsid w:val="001420FA"/>
    <w:rsid w:val="001521BF"/>
    <w:rsid w:val="00154B46"/>
    <w:rsid w:val="00170D4B"/>
    <w:rsid w:val="00172F11"/>
    <w:rsid w:val="001808E7"/>
    <w:rsid w:val="0018776A"/>
    <w:rsid w:val="00193E52"/>
    <w:rsid w:val="001A286C"/>
    <w:rsid w:val="001A5E65"/>
    <w:rsid w:val="001D1DF4"/>
    <w:rsid w:val="00213C87"/>
    <w:rsid w:val="00215425"/>
    <w:rsid w:val="00235102"/>
    <w:rsid w:val="00236BA1"/>
    <w:rsid w:val="002374EF"/>
    <w:rsid w:val="00245706"/>
    <w:rsid w:val="00260229"/>
    <w:rsid w:val="0026026B"/>
    <w:rsid w:val="00267966"/>
    <w:rsid w:val="00281F5D"/>
    <w:rsid w:val="002A58FF"/>
    <w:rsid w:val="002B2295"/>
    <w:rsid w:val="002C3527"/>
    <w:rsid w:val="002D61C5"/>
    <w:rsid w:val="002D6FE9"/>
    <w:rsid w:val="002E7E4E"/>
    <w:rsid w:val="00310B8F"/>
    <w:rsid w:val="00321294"/>
    <w:rsid w:val="00351ABB"/>
    <w:rsid w:val="00353B02"/>
    <w:rsid w:val="003630F1"/>
    <w:rsid w:val="00375D63"/>
    <w:rsid w:val="003833F3"/>
    <w:rsid w:val="003959DD"/>
    <w:rsid w:val="003A2FAE"/>
    <w:rsid w:val="003C2058"/>
    <w:rsid w:val="003D37EA"/>
    <w:rsid w:val="003E5F73"/>
    <w:rsid w:val="00401F06"/>
    <w:rsid w:val="004057F0"/>
    <w:rsid w:val="00434BDB"/>
    <w:rsid w:val="00441211"/>
    <w:rsid w:val="00442CAC"/>
    <w:rsid w:val="00451376"/>
    <w:rsid w:val="004579B8"/>
    <w:rsid w:val="00472FA7"/>
    <w:rsid w:val="00474237"/>
    <w:rsid w:val="00475123"/>
    <w:rsid w:val="004932DE"/>
    <w:rsid w:val="004D2888"/>
    <w:rsid w:val="004E6399"/>
    <w:rsid w:val="004F7B3F"/>
    <w:rsid w:val="00511BA4"/>
    <w:rsid w:val="0052269E"/>
    <w:rsid w:val="00525512"/>
    <w:rsid w:val="00534DA1"/>
    <w:rsid w:val="005416CE"/>
    <w:rsid w:val="0055744E"/>
    <w:rsid w:val="005648EB"/>
    <w:rsid w:val="00587ED9"/>
    <w:rsid w:val="00596530"/>
    <w:rsid w:val="0059709C"/>
    <w:rsid w:val="005A2F40"/>
    <w:rsid w:val="005B3FE1"/>
    <w:rsid w:val="005C50F6"/>
    <w:rsid w:val="005D2F6D"/>
    <w:rsid w:val="005D49A3"/>
    <w:rsid w:val="005E49D1"/>
    <w:rsid w:val="005F3900"/>
    <w:rsid w:val="006009B2"/>
    <w:rsid w:val="00617D49"/>
    <w:rsid w:val="006233BE"/>
    <w:rsid w:val="0063516D"/>
    <w:rsid w:val="006405AE"/>
    <w:rsid w:val="00692BF1"/>
    <w:rsid w:val="006A52A1"/>
    <w:rsid w:val="006B01DD"/>
    <w:rsid w:val="006C7BA0"/>
    <w:rsid w:val="00701164"/>
    <w:rsid w:val="00704B76"/>
    <w:rsid w:val="00721005"/>
    <w:rsid w:val="007302B9"/>
    <w:rsid w:val="00751238"/>
    <w:rsid w:val="007565CA"/>
    <w:rsid w:val="00756B09"/>
    <w:rsid w:val="00770FD0"/>
    <w:rsid w:val="00780127"/>
    <w:rsid w:val="0078496A"/>
    <w:rsid w:val="00787DB2"/>
    <w:rsid w:val="007A0B11"/>
    <w:rsid w:val="007B1780"/>
    <w:rsid w:val="007C5547"/>
    <w:rsid w:val="007F3ECB"/>
    <w:rsid w:val="007F7F9E"/>
    <w:rsid w:val="00802FE8"/>
    <w:rsid w:val="0084232A"/>
    <w:rsid w:val="00894831"/>
    <w:rsid w:val="00895581"/>
    <w:rsid w:val="008B486F"/>
    <w:rsid w:val="008E3916"/>
    <w:rsid w:val="008F2478"/>
    <w:rsid w:val="00934AE2"/>
    <w:rsid w:val="009A26ED"/>
    <w:rsid w:val="009B0BE7"/>
    <w:rsid w:val="009B0F50"/>
    <w:rsid w:val="009D06F2"/>
    <w:rsid w:val="009F3911"/>
    <w:rsid w:val="00A144D8"/>
    <w:rsid w:val="00A264DB"/>
    <w:rsid w:val="00A45853"/>
    <w:rsid w:val="00A558D9"/>
    <w:rsid w:val="00A745B4"/>
    <w:rsid w:val="00A90A49"/>
    <w:rsid w:val="00AA44D6"/>
    <w:rsid w:val="00AB5C86"/>
    <w:rsid w:val="00AC72FC"/>
    <w:rsid w:val="00AD18E1"/>
    <w:rsid w:val="00AD5A86"/>
    <w:rsid w:val="00AE39E6"/>
    <w:rsid w:val="00B00045"/>
    <w:rsid w:val="00B02D9D"/>
    <w:rsid w:val="00B130AC"/>
    <w:rsid w:val="00B54BD8"/>
    <w:rsid w:val="00B5770E"/>
    <w:rsid w:val="00B90953"/>
    <w:rsid w:val="00B95127"/>
    <w:rsid w:val="00BA1955"/>
    <w:rsid w:val="00BC1D99"/>
    <w:rsid w:val="00BC3AD0"/>
    <w:rsid w:val="00BD1BDD"/>
    <w:rsid w:val="00BE0813"/>
    <w:rsid w:val="00C0150C"/>
    <w:rsid w:val="00C07CAE"/>
    <w:rsid w:val="00C151CD"/>
    <w:rsid w:val="00C24D6D"/>
    <w:rsid w:val="00C425E4"/>
    <w:rsid w:val="00C74CD5"/>
    <w:rsid w:val="00C903CC"/>
    <w:rsid w:val="00CA1D56"/>
    <w:rsid w:val="00CA68C2"/>
    <w:rsid w:val="00CB259F"/>
    <w:rsid w:val="00CB3EBD"/>
    <w:rsid w:val="00CC19C0"/>
    <w:rsid w:val="00CF4F1A"/>
    <w:rsid w:val="00CF5065"/>
    <w:rsid w:val="00CF73C4"/>
    <w:rsid w:val="00D5044C"/>
    <w:rsid w:val="00D6503D"/>
    <w:rsid w:val="00D674E3"/>
    <w:rsid w:val="00D920D0"/>
    <w:rsid w:val="00D92D25"/>
    <w:rsid w:val="00DB62D2"/>
    <w:rsid w:val="00DC0A6B"/>
    <w:rsid w:val="00DF071B"/>
    <w:rsid w:val="00DF48E7"/>
    <w:rsid w:val="00E00D1A"/>
    <w:rsid w:val="00E062A9"/>
    <w:rsid w:val="00E27657"/>
    <w:rsid w:val="00E3061A"/>
    <w:rsid w:val="00E30939"/>
    <w:rsid w:val="00E5748B"/>
    <w:rsid w:val="00E94D83"/>
    <w:rsid w:val="00EC22CE"/>
    <w:rsid w:val="00EC5D24"/>
    <w:rsid w:val="00ED6699"/>
    <w:rsid w:val="00EF4482"/>
    <w:rsid w:val="00EF460D"/>
    <w:rsid w:val="00F121A9"/>
    <w:rsid w:val="00F1366F"/>
    <w:rsid w:val="00F37A5E"/>
    <w:rsid w:val="00F763CA"/>
    <w:rsid w:val="00F764D5"/>
    <w:rsid w:val="00F80495"/>
    <w:rsid w:val="00F83820"/>
    <w:rsid w:val="00FA181D"/>
    <w:rsid w:val="00FA2373"/>
    <w:rsid w:val="00FC7682"/>
    <w:rsid w:val="00FD1726"/>
    <w:rsid w:val="00FD3E96"/>
    <w:rsid w:val="00FE6BAD"/>
    <w:rsid w:val="00FE7CC5"/>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3A715-6E6C-40C7-B47E-7CF32DF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61C8-F5D2-4528-A59D-EB039DE1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2</cp:revision>
  <cp:lastPrinted>2016-10-10T04:30:00Z</cp:lastPrinted>
  <dcterms:created xsi:type="dcterms:W3CDTF">2016-12-19T00:19:00Z</dcterms:created>
  <dcterms:modified xsi:type="dcterms:W3CDTF">2016-12-19T00:19:00Z</dcterms:modified>
</cp:coreProperties>
</file>