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3D64B3" w:rsidP="00475123">
      <w:pPr>
        <w:spacing w:after="0" w:line="240" w:lineRule="auto"/>
        <w:jc w:val="center"/>
        <w:rPr>
          <w:b/>
        </w:rPr>
      </w:pPr>
      <w:r>
        <w:rPr>
          <w:b/>
        </w:rPr>
        <w:t>School Board Meeting</w:t>
      </w:r>
    </w:p>
    <w:p w:rsidR="00BC1D99" w:rsidRPr="00017526" w:rsidRDefault="00F70FD4" w:rsidP="00475123">
      <w:pPr>
        <w:spacing w:after="0" w:line="240" w:lineRule="auto"/>
        <w:jc w:val="center"/>
        <w:rPr>
          <w:b/>
        </w:rPr>
      </w:pPr>
      <w:r>
        <w:rPr>
          <w:b/>
        </w:rPr>
        <w:t>9/19</w:t>
      </w:r>
      <w:r w:rsidR="00FF3EFD">
        <w:rPr>
          <w:b/>
        </w:rPr>
        <w:t>/16</w:t>
      </w:r>
    </w:p>
    <w:p w:rsidR="00BC1D99" w:rsidRDefault="00F230CB" w:rsidP="00475123">
      <w:pPr>
        <w:spacing w:after="0" w:line="240" w:lineRule="auto"/>
        <w:jc w:val="center"/>
        <w:rPr>
          <w:b/>
        </w:rPr>
      </w:pPr>
      <w:r>
        <w:rPr>
          <w:b/>
        </w:rPr>
        <w:t>Minutes</w:t>
      </w:r>
      <w:bookmarkStart w:id="0" w:name="_GoBack"/>
      <w:bookmarkEnd w:id="0"/>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F37A5E" w:rsidRDefault="00BC1D99" w:rsidP="00475123">
      <w:pPr>
        <w:pStyle w:val="ListParagraph"/>
        <w:numPr>
          <w:ilvl w:val="1"/>
          <w:numId w:val="1"/>
        </w:numPr>
        <w:spacing w:after="0" w:line="240" w:lineRule="auto"/>
      </w:pPr>
      <w:r>
        <w:t xml:space="preserve">Location and time of meeting: </w:t>
      </w:r>
      <w:r w:rsidR="00EC6A66">
        <w:t>Arizona Language Preparatory, 4645 E</w:t>
      </w:r>
      <w:r w:rsidR="0097062E">
        <w:t xml:space="preserve"> Marilyn Rd, Phoenix AZ 85032. 4</w:t>
      </w:r>
      <w:r w:rsidR="00EC6A66">
        <w:t>:30p</w:t>
      </w:r>
      <w:r w:rsidR="0047175F">
        <w:t xml:space="preserve">. </w:t>
      </w:r>
    </w:p>
    <w:p w:rsidR="007F624A" w:rsidRDefault="00BC1D99" w:rsidP="009B113A">
      <w:pPr>
        <w:pStyle w:val="ListParagraph"/>
        <w:numPr>
          <w:ilvl w:val="0"/>
          <w:numId w:val="1"/>
        </w:numPr>
        <w:spacing w:after="0" w:line="240" w:lineRule="auto"/>
        <w:ind w:left="360"/>
      </w:pPr>
      <w:r>
        <w:t xml:space="preserve">Roll </w:t>
      </w:r>
      <w:proofErr w:type="gramStart"/>
      <w:r w:rsidR="00780127">
        <w:t>Call</w:t>
      </w:r>
      <w:r w:rsidR="00DC3E29">
        <w:t xml:space="preserve"> </w:t>
      </w:r>
      <w:r w:rsidR="000E5FC0">
        <w:t xml:space="preserve"> </w:t>
      </w:r>
      <w:r w:rsidR="002561D3">
        <w:t>@</w:t>
      </w:r>
      <w:proofErr w:type="gramEnd"/>
      <w:r w:rsidR="002561D3">
        <w:t xml:space="preserve"> 4:40p</w:t>
      </w:r>
    </w:p>
    <w:p w:rsidR="002561D3" w:rsidRDefault="002561D3" w:rsidP="002561D3">
      <w:pPr>
        <w:pStyle w:val="ListParagraph"/>
        <w:numPr>
          <w:ilvl w:val="1"/>
          <w:numId w:val="1"/>
        </w:numPr>
        <w:spacing w:after="0" w:line="240" w:lineRule="auto"/>
      </w:pPr>
      <w:r>
        <w:t xml:space="preserve">Beau </w:t>
      </w:r>
      <w:proofErr w:type="spellStart"/>
      <w:r>
        <w:t>Beyerle</w:t>
      </w:r>
      <w:proofErr w:type="spellEnd"/>
      <w:r>
        <w:t>, Allison Perrin, Janet Hecht, Sara Hecht</w:t>
      </w:r>
    </w:p>
    <w:p w:rsidR="002561D3" w:rsidRDefault="002561D3" w:rsidP="002561D3">
      <w:pPr>
        <w:pStyle w:val="ListParagraph"/>
        <w:numPr>
          <w:ilvl w:val="1"/>
          <w:numId w:val="1"/>
        </w:numPr>
        <w:spacing w:after="0" w:line="240" w:lineRule="auto"/>
      </w:pPr>
      <w:r>
        <w:t>Kristin Humble arrived at 4:55p</w:t>
      </w:r>
    </w:p>
    <w:p w:rsidR="002561D3" w:rsidRDefault="002561D3" w:rsidP="002561D3">
      <w:pPr>
        <w:pStyle w:val="ListParagraph"/>
        <w:numPr>
          <w:ilvl w:val="1"/>
          <w:numId w:val="1"/>
        </w:numPr>
        <w:spacing w:after="0" w:line="240" w:lineRule="auto"/>
      </w:pPr>
      <w:r>
        <w:t xml:space="preserve">Shelly Shaffer </w:t>
      </w:r>
      <w:r w:rsidR="003423BB">
        <w:t>absent</w:t>
      </w:r>
    </w:p>
    <w:p w:rsidR="00BC1D99" w:rsidRDefault="00BC1D99" w:rsidP="00475123">
      <w:pPr>
        <w:pStyle w:val="ListParagraph"/>
        <w:numPr>
          <w:ilvl w:val="0"/>
          <w:numId w:val="1"/>
        </w:numPr>
        <w:spacing w:after="0" w:line="240" w:lineRule="auto"/>
        <w:ind w:left="360"/>
      </w:pPr>
      <w:r>
        <w:t>Call to the public</w:t>
      </w:r>
    </w:p>
    <w:p w:rsidR="00E94D83" w:rsidRDefault="00BC1D99" w:rsidP="00746FBA">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38-431.01(H), action taken as a result of public comment will be limited to directing staff to study the matter, responding to any criticism, or scheduling the matter for further consideration and decision at a later date. </w:t>
      </w:r>
    </w:p>
    <w:p w:rsidR="00D5044C" w:rsidRDefault="001A5E65" w:rsidP="0080301C">
      <w:pPr>
        <w:pStyle w:val="ListParagraph"/>
        <w:numPr>
          <w:ilvl w:val="0"/>
          <w:numId w:val="1"/>
        </w:numPr>
        <w:spacing w:after="0" w:line="240" w:lineRule="auto"/>
        <w:ind w:left="360"/>
      </w:pPr>
      <w:r>
        <w:t>Action items</w:t>
      </w:r>
      <w:r w:rsidR="0080301C">
        <w:t xml:space="preserve"> </w:t>
      </w:r>
    </w:p>
    <w:p w:rsidR="00F70FD4" w:rsidRDefault="009B113A" w:rsidP="00F70FD4">
      <w:pPr>
        <w:pStyle w:val="ListParagraph"/>
        <w:numPr>
          <w:ilvl w:val="1"/>
          <w:numId w:val="1"/>
        </w:numPr>
        <w:spacing w:after="0" w:line="240" w:lineRule="auto"/>
      </w:pPr>
      <w:r>
        <w:t>Approve previous minutes</w:t>
      </w:r>
    </w:p>
    <w:p w:rsidR="002561D3" w:rsidRDefault="002561D3" w:rsidP="002561D3">
      <w:pPr>
        <w:pStyle w:val="ListParagraph"/>
        <w:numPr>
          <w:ilvl w:val="2"/>
          <w:numId w:val="1"/>
        </w:numPr>
        <w:spacing w:after="0" w:line="240" w:lineRule="auto"/>
      </w:pPr>
      <w:r>
        <w:t xml:space="preserve">Beau </w:t>
      </w:r>
      <w:proofErr w:type="spellStart"/>
      <w:r>
        <w:t>Beyerle</w:t>
      </w:r>
      <w:proofErr w:type="spellEnd"/>
      <w:r>
        <w:t xml:space="preserve"> noted that present members went in to executive session during discussion item 5a. </w:t>
      </w:r>
    </w:p>
    <w:p w:rsidR="002561D3" w:rsidRDefault="002561D3" w:rsidP="002561D3">
      <w:pPr>
        <w:pStyle w:val="ListParagraph"/>
        <w:numPr>
          <w:ilvl w:val="2"/>
          <w:numId w:val="1"/>
        </w:numPr>
        <w:spacing w:after="0" w:line="240" w:lineRule="auto"/>
      </w:pPr>
      <w:r>
        <w:t>Beau motions to approve, Allison seconds, all in favor</w:t>
      </w:r>
    </w:p>
    <w:p w:rsidR="001420FA" w:rsidRDefault="001420FA" w:rsidP="00475123">
      <w:pPr>
        <w:pStyle w:val="ListParagraph"/>
        <w:numPr>
          <w:ilvl w:val="0"/>
          <w:numId w:val="1"/>
        </w:numPr>
        <w:spacing w:after="0" w:line="240" w:lineRule="auto"/>
        <w:ind w:left="180" w:hanging="180"/>
      </w:pPr>
      <w:r>
        <w:t xml:space="preserve">    Discussion</w:t>
      </w:r>
      <w:r w:rsidR="0080301C">
        <w:t xml:space="preserve"> items</w:t>
      </w:r>
    </w:p>
    <w:p w:rsidR="009B113A" w:rsidRDefault="00F70FD4" w:rsidP="009B113A">
      <w:pPr>
        <w:pStyle w:val="ListParagraph"/>
        <w:numPr>
          <w:ilvl w:val="1"/>
          <w:numId w:val="1"/>
        </w:numPr>
        <w:spacing w:after="0" w:line="240" w:lineRule="auto"/>
      </w:pPr>
      <w:r>
        <w:t>Staffing update</w:t>
      </w:r>
    </w:p>
    <w:p w:rsidR="002561D3" w:rsidRDefault="002561D3" w:rsidP="002561D3">
      <w:pPr>
        <w:pStyle w:val="ListParagraph"/>
        <w:numPr>
          <w:ilvl w:val="2"/>
          <w:numId w:val="1"/>
        </w:numPr>
        <w:spacing w:after="0" w:line="240" w:lineRule="auto"/>
      </w:pPr>
      <w:r>
        <w:t>Board went in to executive session to discuss</w:t>
      </w:r>
    </w:p>
    <w:p w:rsidR="00F70FD4" w:rsidRDefault="00F70FD4" w:rsidP="009B113A">
      <w:pPr>
        <w:pStyle w:val="ListParagraph"/>
        <w:numPr>
          <w:ilvl w:val="1"/>
          <w:numId w:val="1"/>
        </w:numPr>
        <w:spacing w:after="0" w:line="240" w:lineRule="auto"/>
      </w:pPr>
      <w:r>
        <w:t>Curriculum update</w:t>
      </w:r>
    </w:p>
    <w:p w:rsidR="00576943" w:rsidRDefault="00576943" w:rsidP="00576943">
      <w:pPr>
        <w:pStyle w:val="ListParagraph"/>
        <w:numPr>
          <w:ilvl w:val="2"/>
          <w:numId w:val="1"/>
        </w:numPr>
        <w:spacing w:after="0" w:line="240" w:lineRule="auto"/>
      </w:pPr>
      <w:r>
        <w:t>Sara updated</w:t>
      </w:r>
    </w:p>
    <w:p w:rsidR="00F70FD4" w:rsidRDefault="00F70FD4" w:rsidP="009B113A">
      <w:pPr>
        <w:pStyle w:val="ListParagraph"/>
        <w:numPr>
          <w:ilvl w:val="1"/>
          <w:numId w:val="1"/>
        </w:numPr>
        <w:spacing w:after="0" w:line="240" w:lineRule="auto"/>
      </w:pPr>
      <w:r>
        <w:t>Needs &amp; Wants</w:t>
      </w:r>
    </w:p>
    <w:p w:rsidR="00576943" w:rsidRDefault="00576943" w:rsidP="00576943">
      <w:pPr>
        <w:pStyle w:val="ListParagraph"/>
        <w:numPr>
          <w:ilvl w:val="2"/>
          <w:numId w:val="1"/>
        </w:numPr>
        <w:spacing w:after="0" w:line="240" w:lineRule="auto"/>
      </w:pPr>
      <w:r>
        <w:t>White board for Mrs. Shaffer</w:t>
      </w:r>
    </w:p>
    <w:p w:rsidR="00F70FD4" w:rsidRDefault="00F70FD4" w:rsidP="009B113A">
      <w:pPr>
        <w:pStyle w:val="ListParagraph"/>
        <w:numPr>
          <w:ilvl w:val="1"/>
          <w:numId w:val="1"/>
        </w:numPr>
        <w:spacing w:after="0" w:line="240" w:lineRule="auto"/>
      </w:pPr>
      <w:r>
        <w:t>FY18 planning</w:t>
      </w:r>
    </w:p>
    <w:p w:rsidR="00576943" w:rsidRDefault="00576943" w:rsidP="00576943">
      <w:pPr>
        <w:pStyle w:val="ListParagraph"/>
        <w:numPr>
          <w:ilvl w:val="2"/>
          <w:numId w:val="1"/>
        </w:numPr>
        <w:spacing w:after="0" w:line="240" w:lineRule="auto"/>
      </w:pPr>
      <w:r>
        <w:t>Discussed need to organize curriculum in January</w:t>
      </w:r>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Bo</w:t>
      </w:r>
      <w:r w:rsidR="00B7320C">
        <w:rPr>
          <w:rFonts w:cs="Times New Roman"/>
        </w:rPr>
        <w:t xml:space="preserve">ard of Directors meeting </w:t>
      </w:r>
      <w:r w:rsidR="00064C72">
        <w:rPr>
          <w:rFonts w:cs="Times New Roman"/>
        </w:rPr>
        <w:t>10/10</w:t>
      </w:r>
      <w:r w:rsidR="0097062E">
        <w:rPr>
          <w:rFonts w:cs="Times New Roman"/>
        </w:rPr>
        <w:t>/16 @ 4:30p</w:t>
      </w:r>
      <w:r w:rsidR="003B64BE">
        <w:rPr>
          <w:rFonts w:cs="Times New Roman"/>
        </w:rPr>
        <w:t>/</w:t>
      </w:r>
    </w:p>
    <w:p w:rsidR="00A05AC7" w:rsidRDefault="00780127" w:rsidP="00475123">
      <w:pPr>
        <w:pStyle w:val="ListParagraph"/>
        <w:numPr>
          <w:ilvl w:val="0"/>
          <w:numId w:val="1"/>
        </w:numPr>
        <w:spacing w:after="0" w:line="240" w:lineRule="auto"/>
        <w:ind w:left="360"/>
      </w:pPr>
      <w:r>
        <w:t xml:space="preserve"> </w:t>
      </w:r>
      <w:r w:rsidR="00BC1D99">
        <w:t>Adjournment</w:t>
      </w:r>
      <w:r w:rsidR="003F0466">
        <w:t xml:space="preserve"> </w:t>
      </w:r>
    </w:p>
    <w:p w:rsidR="002F0DD2" w:rsidRDefault="002F0DD2" w:rsidP="009B113A">
      <w:pPr>
        <w:spacing w:after="0" w:line="240" w:lineRule="auto"/>
      </w:pP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04D63"/>
    <w:rsid w:val="0004443F"/>
    <w:rsid w:val="00064C72"/>
    <w:rsid w:val="000E0C7C"/>
    <w:rsid w:val="000E1FBD"/>
    <w:rsid w:val="000E5FC0"/>
    <w:rsid w:val="00103C33"/>
    <w:rsid w:val="0011633B"/>
    <w:rsid w:val="001202AC"/>
    <w:rsid w:val="001420FA"/>
    <w:rsid w:val="00176BA3"/>
    <w:rsid w:val="001808E7"/>
    <w:rsid w:val="001A253F"/>
    <w:rsid w:val="001A5E65"/>
    <w:rsid w:val="001C45F1"/>
    <w:rsid w:val="00213C87"/>
    <w:rsid w:val="00215425"/>
    <w:rsid w:val="002246AE"/>
    <w:rsid w:val="00226450"/>
    <w:rsid w:val="00244486"/>
    <w:rsid w:val="00245706"/>
    <w:rsid w:val="002561D3"/>
    <w:rsid w:val="00256DB9"/>
    <w:rsid w:val="002A58FF"/>
    <w:rsid w:val="002B3CD0"/>
    <w:rsid w:val="002C3B90"/>
    <w:rsid w:val="002D6FE9"/>
    <w:rsid w:val="002E7E4E"/>
    <w:rsid w:val="002F0DD2"/>
    <w:rsid w:val="0032666A"/>
    <w:rsid w:val="003423BB"/>
    <w:rsid w:val="00351ABB"/>
    <w:rsid w:val="003755F5"/>
    <w:rsid w:val="003848B5"/>
    <w:rsid w:val="00395C38"/>
    <w:rsid w:val="003B64BE"/>
    <w:rsid w:val="003C2058"/>
    <w:rsid w:val="003D64B3"/>
    <w:rsid w:val="003E5F73"/>
    <w:rsid w:val="003F0466"/>
    <w:rsid w:val="003F4FB2"/>
    <w:rsid w:val="00421AE5"/>
    <w:rsid w:val="00441211"/>
    <w:rsid w:val="00442CAC"/>
    <w:rsid w:val="004579B8"/>
    <w:rsid w:val="0047175F"/>
    <w:rsid w:val="00475123"/>
    <w:rsid w:val="004D2888"/>
    <w:rsid w:val="004F7B3F"/>
    <w:rsid w:val="00537681"/>
    <w:rsid w:val="005416CE"/>
    <w:rsid w:val="0055744E"/>
    <w:rsid w:val="005755F6"/>
    <w:rsid w:val="00576943"/>
    <w:rsid w:val="00594DC8"/>
    <w:rsid w:val="005A2F40"/>
    <w:rsid w:val="005B28C3"/>
    <w:rsid w:val="005C463F"/>
    <w:rsid w:val="005C50F6"/>
    <w:rsid w:val="005F2946"/>
    <w:rsid w:val="006172BC"/>
    <w:rsid w:val="00617D49"/>
    <w:rsid w:val="006305A6"/>
    <w:rsid w:val="006C4EEA"/>
    <w:rsid w:val="007302B9"/>
    <w:rsid w:val="00746FBA"/>
    <w:rsid w:val="00751238"/>
    <w:rsid w:val="007779BD"/>
    <w:rsid w:val="00780127"/>
    <w:rsid w:val="007C22B8"/>
    <w:rsid w:val="007F20C0"/>
    <w:rsid w:val="007F3ECB"/>
    <w:rsid w:val="007F624A"/>
    <w:rsid w:val="00802FE8"/>
    <w:rsid w:val="0080301C"/>
    <w:rsid w:val="0084232A"/>
    <w:rsid w:val="008673BD"/>
    <w:rsid w:val="008C3D7E"/>
    <w:rsid w:val="008C7173"/>
    <w:rsid w:val="008E3916"/>
    <w:rsid w:val="009156E8"/>
    <w:rsid w:val="00934AE2"/>
    <w:rsid w:val="00955185"/>
    <w:rsid w:val="0097062E"/>
    <w:rsid w:val="009B0BE7"/>
    <w:rsid w:val="009B113A"/>
    <w:rsid w:val="009F3911"/>
    <w:rsid w:val="00A05AC7"/>
    <w:rsid w:val="00A4362B"/>
    <w:rsid w:val="00A558D9"/>
    <w:rsid w:val="00A57D84"/>
    <w:rsid w:val="00A90A49"/>
    <w:rsid w:val="00AA44D6"/>
    <w:rsid w:val="00AB5C86"/>
    <w:rsid w:val="00AD18E1"/>
    <w:rsid w:val="00AE39E6"/>
    <w:rsid w:val="00B62FC5"/>
    <w:rsid w:val="00B724F4"/>
    <w:rsid w:val="00B72722"/>
    <w:rsid w:val="00B7320C"/>
    <w:rsid w:val="00B8037D"/>
    <w:rsid w:val="00BC1D99"/>
    <w:rsid w:val="00BD1BDD"/>
    <w:rsid w:val="00BE0813"/>
    <w:rsid w:val="00BF5F36"/>
    <w:rsid w:val="00C425E4"/>
    <w:rsid w:val="00C74CD5"/>
    <w:rsid w:val="00C76369"/>
    <w:rsid w:val="00CA0DD2"/>
    <w:rsid w:val="00CB5731"/>
    <w:rsid w:val="00D11C1D"/>
    <w:rsid w:val="00D2373B"/>
    <w:rsid w:val="00D5044C"/>
    <w:rsid w:val="00D61EA1"/>
    <w:rsid w:val="00D6503D"/>
    <w:rsid w:val="00D67ABC"/>
    <w:rsid w:val="00D920D0"/>
    <w:rsid w:val="00DC3E29"/>
    <w:rsid w:val="00DE268C"/>
    <w:rsid w:val="00E00D1A"/>
    <w:rsid w:val="00E133F4"/>
    <w:rsid w:val="00E32016"/>
    <w:rsid w:val="00E54361"/>
    <w:rsid w:val="00E73DCA"/>
    <w:rsid w:val="00E94D83"/>
    <w:rsid w:val="00EC22CE"/>
    <w:rsid w:val="00EC6A66"/>
    <w:rsid w:val="00EF4482"/>
    <w:rsid w:val="00F07991"/>
    <w:rsid w:val="00F230CB"/>
    <w:rsid w:val="00F37A5E"/>
    <w:rsid w:val="00F70FD4"/>
    <w:rsid w:val="00FA2373"/>
    <w:rsid w:val="00FB0AA6"/>
    <w:rsid w:val="00FC7682"/>
    <w:rsid w:val="00FD1726"/>
    <w:rsid w:val="00FF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06CE"/>
  <w15:docId w15:val="{DFA143D4-8FA3-480D-93B5-2E211A22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Hecht</dc:creator>
  <cp:keywords/>
  <dc:description/>
  <cp:lastModifiedBy>Sara Hecht</cp:lastModifiedBy>
  <cp:revision>2</cp:revision>
  <cp:lastPrinted>2016-06-21T00:02:00Z</cp:lastPrinted>
  <dcterms:created xsi:type="dcterms:W3CDTF">2016-09-20T17:13:00Z</dcterms:created>
  <dcterms:modified xsi:type="dcterms:W3CDTF">2016-09-20T17:13:00Z</dcterms:modified>
</cp:coreProperties>
</file>